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margin" w:tblpY="226"/>
        <w:tblW w:w="10485" w:type="dxa"/>
        <w:tblLayout w:type="fixed"/>
        <w:tblLook w:val="04A0" w:firstRow="1" w:lastRow="0" w:firstColumn="1" w:lastColumn="0" w:noHBand="0" w:noVBand="1"/>
      </w:tblPr>
      <w:tblGrid>
        <w:gridCol w:w="2235"/>
        <w:gridCol w:w="8250"/>
      </w:tblGrid>
      <w:tr w:rsidR="008439B7" w:rsidRPr="008473F4" w:rsidTr="009B0D5A">
        <w:tc>
          <w:tcPr>
            <w:tcW w:w="2235" w:type="dxa"/>
          </w:tcPr>
          <w:p w:rsidR="008439B7" w:rsidRPr="008473F4" w:rsidRDefault="00BC3475" w:rsidP="009A20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Слайд № 2</w:t>
            </w:r>
            <w:r w:rsidR="008439B7" w:rsidRPr="008473F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250" w:type="dxa"/>
          </w:tcPr>
          <w:p w:rsidR="008439B7" w:rsidRPr="00A27CAC" w:rsidRDefault="002A3B44" w:rsidP="009A206E">
            <w:pPr>
              <w:pStyle w:val="a6"/>
              <w:spacing w:before="300" w:beforeAutospacing="0" w:after="300" w:afterAutospacing="0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A27CAC">
              <w:rPr>
                <w:b/>
                <w:sz w:val="28"/>
                <w:szCs w:val="28"/>
              </w:rPr>
              <w:t>«Формирование и развитие ФГ в контексте международных и российских исследований качества образования»</w:t>
            </w:r>
          </w:p>
        </w:tc>
      </w:tr>
      <w:tr w:rsidR="008439B7" w:rsidRPr="008473F4" w:rsidTr="009B0D5A">
        <w:tc>
          <w:tcPr>
            <w:tcW w:w="22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439B7" w:rsidRPr="008473F4" w:rsidRDefault="008439B7" w:rsidP="009A206E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Цель:</w:t>
            </w:r>
          </w:p>
        </w:tc>
        <w:tc>
          <w:tcPr>
            <w:tcW w:w="8250" w:type="dxa"/>
          </w:tcPr>
          <w:p w:rsidR="008439B7" w:rsidRPr="008473F4" w:rsidRDefault="007A0F79" w:rsidP="009A206E">
            <w:pPr>
              <w:pStyle w:val="a6"/>
              <w:shd w:val="clear" w:color="auto" w:fill="F5F5F5"/>
              <w:spacing w:before="0" w:beforeAutospacing="0" w:after="0" w:afterAutospacing="0" w:line="294" w:lineRule="atLeast"/>
              <w:jc w:val="center"/>
              <w:rPr>
                <w:color w:val="000000"/>
              </w:rPr>
            </w:pPr>
            <w:r w:rsidRPr="008473F4">
              <w:rPr>
                <w:color w:val="000000"/>
              </w:rPr>
              <w:t>совершенствование профессионального мастерства учителя в контексте развития функциональной грамотности обучающихся на всех уровнях обучения;</w:t>
            </w:r>
            <w:r w:rsidRPr="008473F4">
              <w:rPr>
                <w:color w:val="212529"/>
              </w:rPr>
              <w:t xml:space="preserve"> </w:t>
            </w:r>
            <w:r w:rsidR="008439B7" w:rsidRPr="008473F4">
              <w:rPr>
                <w:color w:val="212529"/>
              </w:rPr>
              <w:t>мотивация педагогов к формированию функциональной грамотности учащихся  и к применению  разнообразных приёмов в УВП и её оценивании.</w:t>
            </w:r>
          </w:p>
        </w:tc>
      </w:tr>
      <w:tr w:rsidR="008439B7" w:rsidRPr="008473F4" w:rsidTr="009B0D5A">
        <w:trPr>
          <w:trHeight w:val="2600"/>
        </w:trPr>
        <w:tc>
          <w:tcPr>
            <w:tcW w:w="22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439B7" w:rsidRPr="008473F4" w:rsidRDefault="008439B7" w:rsidP="009A206E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Задачи:</w:t>
            </w:r>
          </w:p>
        </w:tc>
        <w:tc>
          <w:tcPr>
            <w:tcW w:w="8250" w:type="dxa"/>
          </w:tcPr>
          <w:p w:rsidR="007A0F79" w:rsidRPr="008473F4" w:rsidRDefault="007A0F79" w:rsidP="009A206E">
            <w:pPr>
              <w:numPr>
                <w:ilvl w:val="0"/>
                <w:numId w:val="15"/>
              </w:numPr>
              <w:shd w:val="clear" w:color="auto" w:fill="E6E6E6"/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раскрыть и закрепить понятие «функциональная грамотность»;</w:t>
            </w:r>
          </w:p>
          <w:p w:rsidR="007A0F79" w:rsidRPr="008473F4" w:rsidRDefault="007A0F79" w:rsidP="009A206E">
            <w:pPr>
              <w:numPr>
                <w:ilvl w:val="0"/>
                <w:numId w:val="15"/>
              </w:numPr>
              <w:shd w:val="clear" w:color="auto" w:fill="E6E6E6"/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рассмотреть пути формирования и развития функциональной грамотности обучающихся;</w:t>
            </w:r>
          </w:p>
          <w:p w:rsidR="007A0F79" w:rsidRPr="008473F4" w:rsidRDefault="007A0F79" w:rsidP="009A206E">
            <w:pPr>
              <w:numPr>
                <w:ilvl w:val="0"/>
                <w:numId w:val="15"/>
              </w:numPr>
              <w:shd w:val="clear" w:color="auto" w:fill="E6E6E6"/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выявить опыт работы учителей по формированию функциональной грамотности школьников;</w:t>
            </w:r>
          </w:p>
          <w:p w:rsidR="008439B7" w:rsidRPr="008473F4" w:rsidRDefault="007A0F79" w:rsidP="009A206E">
            <w:pPr>
              <w:numPr>
                <w:ilvl w:val="0"/>
                <w:numId w:val="15"/>
              </w:numPr>
              <w:shd w:val="clear" w:color="auto" w:fill="E6E6E6"/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выработать рекомендации для коррекции деятельности </w:t>
            </w:r>
            <w:r w:rsidRPr="008473F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учителя-предметника по формированию функциональной </w:t>
            </w: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грамотности обучающихся</w:t>
            </w:r>
          </w:p>
        </w:tc>
      </w:tr>
      <w:tr w:rsidR="008439B7" w:rsidRPr="008473F4" w:rsidTr="009B0D5A">
        <w:tc>
          <w:tcPr>
            <w:tcW w:w="22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439B7" w:rsidRPr="008473F4" w:rsidRDefault="008439B7" w:rsidP="009A206E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</w:t>
            </w:r>
          </w:p>
          <w:p w:rsidR="008439B7" w:rsidRPr="008473F4" w:rsidRDefault="008439B7" w:rsidP="009A206E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обучения:</w:t>
            </w:r>
          </w:p>
        </w:tc>
        <w:tc>
          <w:tcPr>
            <w:tcW w:w="8250" w:type="dxa"/>
          </w:tcPr>
          <w:p w:rsidR="008439B7" w:rsidRPr="008473F4" w:rsidRDefault="008439B7" w:rsidP="009A20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участники получат новую информацию по вопросам системного подхода к формированию функциональной грамотности, применят на практике виды работы по формированию функциональной грамоты учащихся.</w:t>
            </w:r>
          </w:p>
        </w:tc>
      </w:tr>
      <w:tr w:rsidR="008439B7" w:rsidRPr="008473F4" w:rsidTr="009B0D5A">
        <w:tc>
          <w:tcPr>
            <w:tcW w:w="22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439B7" w:rsidRPr="008473F4" w:rsidRDefault="008439B7" w:rsidP="009A206E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Ключевые</w:t>
            </w:r>
          </w:p>
          <w:p w:rsidR="008439B7" w:rsidRPr="008473F4" w:rsidRDefault="008439B7" w:rsidP="009A206E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идеи:</w:t>
            </w:r>
          </w:p>
        </w:tc>
        <w:tc>
          <w:tcPr>
            <w:tcW w:w="8250" w:type="dxa"/>
          </w:tcPr>
          <w:p w:rsidR="008439B7" w:rsidRPr="008473F4" w:rsidRDefault="008439B7" w:rsidP="009A206E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функциональная грамотность;</w:t>
            </w:r>
          </w:p>
          <w:p w:rsidR="008439B7" w:rsidRDefault="008439B7" w:rsidP="009A20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индикаторы функциональной грамотности;</w:t>
            </w:r>
          </w:p>
          <w:p w:rsidR="00BC3475" w:rsidRPr="008473F4" w:rsidRDefault="00BC3475" w:rsidP="009A20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функционально грамотная личность;</w:t>
            </w:r>
          </w:p>
        </w:tc>
      </w:tr>
      <w:tr w:rsidR="008439B7" w:rsidRPr="008473F4" w:rsidTr="009B0D5A">
        <w:tc>
          <w:tcPr>
            <w:tcW w:w="22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439B7" w:rsidRPr="008473F4" w:rsidRDefault="008439B7" w:rsidP="009A206E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Ресурсы:</w:t>
            </w:r>
          </w:p>
        </w:tc>
        <w:tc>
          <w:tcPr>
            <w:tcW w:w="8250" w:type="dxa"/>
          </w:tcPr>
          <w:p w:rsidR="008439B7" w:rsidRPr="008473F4" w:rsidRDefault="00BC3475" w:rsidP="009A20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Презентация,</w:t>
            </w:r>
            <w:r w:rsidR="008439B7"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компьютер, проектор, экран, раздаточный материал.</w:t>
            </w:r>
          </w:p>
        </w:tc>
      </w:tr>
      <w:tr w:rsidR="008439B7" w:rsidRPr="008473F4" w:rsidTr="009B0D5A">
        <w:tc>
          <w:tcPr>
            <w:tcW w:w="22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439B7" w:rsidRPr="008473F4" w:rsidRDefault="008439B7" w:rsidP="009A206E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Психологический настрой.</w:t>
            </w:r>
          </w:p>
        </w:tc>
        <w:tc>
          <w:tcPr>
            <w:tcW w:w="8250" w:type="dxa"/>
          </w:tcPr>
          <w:p w:rsidR="008439B7" w:rsidRPr="008473F4" w:rsidRDefault="008439B7" w:rsidP="009A206E">
            <w:pPr>
              <w:pStyle w:val="a6"/>
              <w:numPr>
                <w:ilvl w:val="0"/>
                <w:numId w:val="4"/>
              </w:numPr>
              <w:shd w:val="clear" w:color="auto" w:fill="F5F5F5"/>
              <w:spacing w:before="0" w:beforeAutospacing="0" w:after="0" w:afterAutospacing="0" w:line="294" w:lineRule="atLeast"/>
              <w:ind w:left="0"/>
              <w:jc w:val="center"/>
              <w:rPr>
                <w:color w:val="181818"/>
              </w:rPr>
            </w:pPr>
            <w:r w:rsidRPr="008473F4">
              <w:rPr>
                <w:b/>
                <w:bCs/>
                <w:i/>
                <w:iCs/>
                <w:color w:val="000000"/>
              </w:rPr>
              <w:t>«Веселое солнышко».</w:t>
            </w:r>
          </w:p>
          <w:p w:rsidR="008439B7" w:rsidRPr="008473F4" w:rsidRDefault="008439B7" w:rsidP="009A206E">
            <w:pPr>
              <w:shd w:val="clear" w:color="auto" w:fill="F5F5F5"/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Участник передает солнышко следующему участнику, сказав ему комплимент.</w:t>
            </w:r>
          </w:p>
        </w:tc>
      </w:tr>
      <w:tr w:rsidR="008439B7" w:rsidRPr="008473F4" w:rsidTr="009B0D5A">
        <w:tc>
          <w:tcPr>
            <w:tcW w:w="2235" w:type="dxa"/>
          </w:tcPr>
          <w:p w:rsidR="008439B7" w:rsidRPr="008473F4" w:rsidRDefault="00BC3475" w:rsidP="009A20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Слайд № 3</w:t>
            </w:r>
            <w:r w:rsidR="008439B7" w:rsidRPr="008473F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8439B7" w:rsidRPr="008473F4" w:rsidRDefault="008439B7" w:rsidP="009A20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 на группы по цитатам, раскрыть значение цитаты и выбрать ту, которая вам ближе.</w:t>
            </w:r>
          </w:p>
          <w:p w:rsidR="008439B7" w:rsidRPr="008473F4" w:rsidRDefault="008439B7" w:rsidP="009A20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39B7" w:rsidRPr="008473F4" w:rsidRDefault="008439B7" w:rsidP="009A20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39B7" w:rsidRPr="008473F4" w:rsidRDefault="008439B7" w:rsidP="009A20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3F4">
              <w:rPr>
                <w:rFonts w:ascii="Times New Roman" w:hAnsi="Times New Roman" w:cs="Times New Roman"/>
                <w:b/>
                <w:sz w:val="24"/>
                <w:szCs w:val="24"/>
              </w:rPr>
              <w:t>Что объединяет данные высказывания?</w:t>
            </w:r>
          </w:p>
        </w:tc>
        <w:tc>
          <w:tcPr>
            <w:tcW w:w="8250" w:type="dxa"/>
          </w:tcPr>
          <w:p w:rsidR="008439B7" w:rsidRPr="008473F4" w:rsidRDefault="008439B7" w:rsidP="009A20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F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«Если мы будем учить сегодня так, как мы учили вчера, мы украдём у детей завтра».</w:t>
            </w:r>
          </w:p>
          <w:p w:rsidR="008439B7" w:rsidRPr="008473F4" w:rsidRDefault="008439B7" w:rsidP="009A20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F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Джон </w:t>
            </w:r>
            <w:proofErr w:type="spellStart"/>
            <w:r w:rsidRPr="008473F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Дьюи</w:t>
            </w:r>
            <w:proofErr w:type="spellEnd"/>
          </w:p>
          <w:p w:rsidR="008439B7" w:rsidRPr="008473F4" w:rsidRDefault="008439B7" w:rsidP="009A20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F4">
              <w:rPr>
                <w:rFonts w:ascii="Times New Roman" w:hAnsi="Times New Roman" w:cs="Times New Roman"/>
                <w:bCs/>
                <w:sz w:val="24"/>
                <w:szCs w:val="24"/>
              </w:rPr>
              <w:t>«Мои ученики будут узнавать новое не от меня;</w:t>
            </w:r>
          </w:p>
          <w:p w:rsidR="008439B7" w:rsidRPr="008473F4" w:rsidRDefault="008439B7" w:rsidP="009A20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F4">
              <w:rPr>
                <w:rFonts w:ascii="Times New Roman" w:hAnsi="Times New Roman" w:cs="Times New Roman"/>
                <w:bCs/>
                <w:sz w:val="24"/>
                <w:szCs w:val="24"/>
              </w:rPr>
              <w:t>Они будут открывать это новое сами.</w:t>
            </w:r>
          </w:p>
          <w:p w:rsidR="008439B7" w:rsidRPr="008473F4" w:rsidRDefault="008439B7" w:rsidP="009A20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F4">
              <w:rPr>
                <w:rFonts w:ascii="Times New Roman" w:hAnsi="Times New Roman" w:cs="Times New Roman"/>
                <w:bCs/>
                <w:sz w:val="24"/>
                <w:szCs w:val="24"/>
              </w:rPr>
              <w:t>Моя задача - помочь им раскрыться и развить собственные</w:t>
            </w:r>
          </w:p>
          <w:p w:rsidR="008439B7" w:rsidRPr="008473F4" w:rsidRDefault="008439B7" w:rsidP="009A20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F4">
              <w:rPr>
                <w:rFonts w:ascii="Times New Roman" w:hAnsi="Times New Roman" w:cs="Times New Roman"/>
                <w:bCs/>
                <w:sz w:val="24"/>
                <w:szCs w:val="24"/>
              </w:rPr>
              <w:t>идеи»</w:t>
            </w:r>
            <w:r w:rsidRPr="008473F4">
              <w:rPr>
                <w:rFonts w:ascii="Times New Roman" w:hAnsi="Times New Roman" w:cs="Times New Roman"/>
                <w:sz w:val="24"/>
                <w:szCs w:val="24"/>
              </w:rPr>
              <w:t xml:space="preserve">.   </w:t>
            </w:r>
            <w:r w:rsidRPr="008473F4">
              <w:rPr>
                <w:rFonts w:ascii="Times New Roman" w:hAnsi="Times New Roman" w:cs="Times New Roman"/>
                <w:bCs/>
                <w:sz w:val="24"/>
                <w:szCs w:val="24"/>
              </w:rPr>
              <w:t>И.Г.Песталоцци</w:t>
            </w:r>
          </w:p>
          <w:p w:rsidR="008439B7" w:rsidRPr="008473F4" w:rsidRDefault="008439B7" w:rsidP="009A20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3F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Мы учим не для школы, а для жизни.</w:t>
            </w:r>
          </w:p>
          <w:p w:rsidR="008439B7" w:rsidRPr="008473F4" w:rsidRDefault="008439B7" w:rsidP="009A206E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8473F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Не просто дать знания,</w:t>
            </w:r>
            <w:r w:rsidRPr="008473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473F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а научить</w:t>
            </w:r>
            <w:r w:rsidRPr="008473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73F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учиться  –  вот наша задача.</w:t>
            </w:r>
          </w:p>
          <w:p w:rsidR="008439B7" w:rsidRPr="008473F4" w:rsidRDefault="008439B7" w:rsidP="009A206E">
            <w:pPr>
              <w:shd w:val="clear" w:color="auto" w:fill="F9F8EF"/>
              <w:spacing w:before="90" w:after="9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473F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«Дитя, которое не привыкло вникать в смысл слова, темно понимает или совсем не понимает его настоящего значения и не получило навыка распоряжаться им свободно в устной и письменной речи, всегда будет страдать от этого недостатка при изучении другого предмета». К.Д. Ушинский</w:t>
            </w:r>
          </w:p>
        </w:tc>
      </w:tr>
      <w:tr w:rsidR="008439B7" w:rsidRPr="008473F4" w:rsidTr="009B0D5A">
        <w:tc>
          <w:tcPr>
            <w:tcW w:w="2235" w:type="dxa"/>
          </w:tcPr>
          <w:p w:rsidR="008439B7" w:rsidRPr="008473F4" w:rsidRDefault="008439B7" w:rsidP="009A206E">
            <w:pPr>
              <w:pStyle w:val="a6"/>
              <w:shd w:val="clear" w:color="auto" w:fill="F5F5F5"/>
              <w:spacing w:before="0" w:beforeAutospacing="0" w:after="0" w:afterAutospacing="0"/>
              <w:jc w:val="center"/>
              <w:rPr>
                <w:b/>
                <w:bCs/>
                <w:color w:val="181818"/>
              </w:rPr>
            </w:pPr>
            <w:r w:rsidRPr="008473F4">
              <w:rPr>
                <w:b/>
                <w:bCs/>
                <w:color w:val="181818"/>
              </w:rPr>
              <w:t>Осмысление</w:t>
            </w:r>
          </w:p>
          <w:p w:rsidR="008439B7" w:rsidRPr="008473F4" w:rsidRDefault="008439B7" w:rsidP="009A206E">
            <w:pPr>
              <w:pStyle w:val="a6"/>
              <w:shd w:val="clear" w:color="auto" w:fill="F5F5F5"/>
              <w:spacing w:before="0" w:beforeAutospacing="0" w:after="0" w:afterAutospacing="0"/>
              <w:jc w:val="center"/>
              <w:rPr>
                <w:color w:val="181818"/>
              </w:rPr>
            </w:pPr>
            <w:r w:rsidRPr="008473F4">
              <w:rPr>
                <w:b/>
                <w:bCs/>
                <w:color w:val="181818"/>
              </w:rPr>
              <w:t>Упражнение «Ожидание» или «Облако слов»</w:t>
            </w:r>
          </w:p>
        </w:tc>
        <w:tc>
          <w:tcPr>
            <w:tcW w:w="8250" w:type="dxa"/>
          </w:tcPr>
          <w:p w:rsidR="008439B7" w:rsidRPr="008473F4" w:rsidRDefault="008439B7" w:rsidP="009A206E">
            <w:pPr>
              <w:pStyle w:val="a6"/>
              <w:shd w:val="clear" w:color="auto" w:fill="F5F5F5"/>
              <w:spacing w:before="0" w:beforeAutospacing="0" w:after="0" w:afterAutospacing="0"/>
              <w:jc w:val="center"/>
              <w:rPr>
                <w:color w:val="181818"/>
              </w:rPr>
            </w:pPr>
            <w:r w:rsidRPr="008473F4">
              <w:rPr>
                <w:color w:val="181818"/>
              </w:rPr>
              <w:t>Раздаются небольшие листы липкой бумаги.</w:t>
            </w:r>
          </w:p>
          <w:p w:rsidR="008439B7" w:rsidRPr="008473F4" w:rsidRDefault="008439B7" w:rsidP="009A206E">
            <w:pPr>
              <w:pStyle w:val="a6"/>
              <w:shd w:val="clear" w:color="auto" w:fill="F5F5F5"/>
              <w:spacing w:before="0" w:beforeAutospacing="0" w:after="0" w:afterAutospacing="0"/>
              <w:jc w:val="center"/>
              <w:rPr>
                <w:color w:val="181818"/>
              </w:rPr>
            </w:pPr>
            <w:r w:rsidRPr="008473F4">
              <w:rPr>
                <w:color w:val="181818"/>
              </w:rPr>
              <w:t>Задание. Напишите, что вы ожидаете от практикума.</w:t>
            </w:r>
          </w:p>
          <w:p w:rsidR="008439B7" w:rsidRPr="008473F4" w:rsidRDefault="008439B7" w:rsidP="009A206E">
            <w:pPr>
              <w:pStyle w:val="a6"/>
              <w:shd w:val="clear" w:color="auto" w:fill="F5F5F5"/>
              <w:spacing w:before="0" w:beforeAutospacing="0" w:after="0" w:afterAutospacing="0"/>
              <w:jc w:val="center"/>
              <w:rPr>
                <w:color w:val="181818"/>
              </w:rPr>
            </w:pPr>
            <w:r w:rsidRPr="008473F4">
              <w:rPr>
                <w:color w:val="181818"/>
              </w:rPr>
              <w:t>Каждый участник презентует свои записи и прикрепляет их на плакате с изображением песочных часов.</w:t>
            </w:r>
          </w:p>
        </w:tc>
      </w:tr>
      <w:tr w:rsidR="008439B7" w:rsidRPr="008473F4" w:rsidTr="009B0D5A">
        <w:tc>
          <w:tcPr>
            <w:tcW w:w="2235" w:type="dxa"/>
          </w:tcPr>
          <w:p w:rsidR="008439B7" w:rsidRPr="008473F4" w:rsidRDefault="008439B7" w:rsidP="009A206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Чтение притчи «Крылья» на фоне музыки.</w:t>
            </w:r>
          </w:p>
          <w:p w:rsidR="008439B7" w:rsidRPr="008473F4" w:rsidRDefault="008439B7" w:rsidP="009A206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439B7" w:rsidRPr="008473F4" w:rsidRDefault="008439B7" w:rsidP="009A206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439B7" w:rsidRPr="008473F4" w:rsidRDefault="008439B7" w:rsidP="009A206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439B7" w:rsidRPr="008473F4" w:rsidRDefault="008439B7" w:rsidP="009A206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439B7" w:rsidRPr="008473F4" w:rsidRDefault="008439B7" w:rsidP="009A206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439B7" w:rsidRPr="008473F4" w:rsidRDefault="008439B7" w:rsidP="009A20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3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Чему учит данная притча?</w:t>
            </w:r>
          </w:p>
        </w:tc>
        <w:tc>
          <w:tcPr>
            <w:tcW w:w="8250" w:type="dxa"/>
          </w:tcPr>
          <w:p w:rsidR="008439B7" w:rsidRPr="008473F4" w:rsidRDefault="008439B7" w:rsidP="009A206E">
            <w:pPr>
              <w:jc w:val="center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8473F4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lastRenderedPageBreak/>
              <w:t xml:space="preserve">Начать </w:t>
            </w:r>
            <w:r w:rsidR="008473F4" w:rsidRPr="008473F4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 xml:space="preserve">нашу </w:t>
            </w:r>
            <w:r w:rsidRPr="008473F4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встречу  мне хочется с притчи, которая известна с давних пор, но не потеряла актуальности и в наше время. Называется она «Крылья».</w:t>
            </w:r>
          </w:p>
          <w:p w:rsidR="008473F4" w:rsidRDefault="008439B7" w:rsidP="009A206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Шалва </w:t>
            </w:r>
            <w:proofErr w:type="spellStart"/>
            <w:r w:rsidRPr="008473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Амонашвили</w:t>
            </w:r>
            <w:proofErr w:type="spellEnd"/>
            <w:r w:rsidRPr="008473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 Как научить детей летать?  </w:t>
            </w: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Сидел старик у обочины и смотрел на дорогу. Увидел идущего человека, за которым еле поспевал маленький мальчик. Человек остановился, велел </w:t>
            </w: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ребёнку подать старику воды и дать кусок хлеба из запасов. </w:t>
            </w: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- Что ты тут делаешь, старик? - спросил прохожий. </w:t>
            </w: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- Жду тебя! - ответил старик.</w:t>
            </w:r>
          </w:p>
          <w:p w:rsidR="008439B7" w:rsidRPr="008473F4" w:rsidRDefault="008439B7" w:rsidP="009A206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Тебе ведь доверили этого ребёнка на воспитание? </w:t>
            </w: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- Верно! - удивился прохожий. </w:t>
            </w: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- Так бери с собой мудрость: </w:t>
            </w: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Если хочешь посадить человеку дерево, посади плодовое деревцо. </w:t>
            </w: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Если хочешь подарить человеку лошадь, дари лучшего скакуна. </w:t>
            </w: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Но если доверили тебе ребёнка на воспитание, то верни его крылатым. </w:t>
            </w: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- Как я это сделаю, старик, если сам не умею летать? - удивился человек. </w:t>
            </w: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- Тогда не бери мальчика на воспитание! - сказал старик и направил взор к небу. </w:t>
            </w: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Прошли годы. </w:t>
            </w: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Старик сидел на том же месте и смотрел в небо. Увидел летящего мальчика, а за ним - его учителя. Они опустились перед стариком и поклонились ему. </w:t>
            </w: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- Старик, помнишь, ты велел мне вернуть мальчика крылатым. Я нашёл способ… Видишь, какие крылья у него выросли! — гордо сказал учитель и ласково прикоснулся к крыльям своего воспитанника. </w:t>
            </w: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Но старик дотронулся до крыльев учителя, приласкал их и прошептал: </w:t>
            </w: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- А меня больше радуют твои пёрышки… </w:t>
            </w: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Я надеюсь, что наш практикум поможет вам расправить ваши крылья.</w:t>
            </w:r>
          </w:p>
        </w:tc>
      </w:tr>
      <w:tr w:rsidR="008439B7" w:rsidRPr="008473F4" w:rsidTr="009B0D5A">
        <w:tc>
          <w:tcPr>
            <w:tcW w:w="2235" w:type="dxa"/>
          </w:tcPr>
          <w:p w:rsidR="008439B7" w:rsidRPr="008473F4" w:rsidRDefault="008439B7" w:rsidP="009A20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3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Притча</w:t>
            </w:r>
          </w:p>
          <w:p w:rsidR="008439B7" w:rsidRPr="008473F4" w:rsidRDefault="008439B7" w:rsidP="009A20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3F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«</w:t>
            </w:r>
            <w:r w:rsidRPr="008473F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Чайная церемония».</w:t>
            </w:r>
          </w:p>
        </w:tc>
        <w:tc>
          <w:tcPr>
            <w:tcW w:w="8250" w:type="dxa"/>
          </w:tcPr>
          <w:p w:rsidR="008439B7" w:rsidRPr="008473F4" w:rsidRDefault="008439B7" w:rsidP="009A206E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Называется она «</w:t>
            </w:r>
            <w:r w:rsidRPr="008473F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Чайная церемония».</w:t>
            </w:r>
          </w:p>
          <w:p w:rsidR="008439B7" w:rsidRPr="008473F4" w:rsidRDefault="008439B7" w:rsidP="009A206E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«Сегодня изучите обряд чайной церемонии», – сказал учитель и дал своим ученикам свиток, в котором были описаны тонкости чайной церемонии.</w:t>
            </w:r>
          </w:p>
          <w:p w:rsidR="008439B7" w:rsidRPr="008473F4" w:rsidRDefault="008439B7" w:rsidP="009A206E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Ученики погрузились в чтение, а учитель ушел в парк и сидел там весь день.</w:t>
            </w:r>
          </w:p>
          <w:p w:rsidR="008439B7" w:rsidRPr="008473F4" w:rsidRDefault="008439B7" w:rsidP="009A206E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Ученики успели обсудить и выучить все, что было записано на свитке.</w:t>
            </w:r>
          </w:p>
          <w:p w:rsidR="008439B7" w:rsidRPr="008473F4" w:rsidRDefault="008439B7" w:rsidP="009A206E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Наконец, учитель вернулся и спросил учеников о том, что они узнали.</w:t>
            </w:r>
          </w:p>
          <w:p w:rsidR="008439B7" w:rsidRPr="008473F4" w:rsidRDefault="008439B7" w:rsidP="009A206E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- «Белый журавль моет голову» – это значит, прополощи чайник кипятком, –</w:t>
            </w:r>
            <w:r w:rsidR="00A27CA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8473F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 гордостью сказал первый ученик.</w:t>
            </w:r>
          </w:p>
          <w:p w:rsidR="008439B7" w:rsidRPr="008473F4" w:rsidRDefault="008439B7" w:rsidP="009A206E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- «Бодхисаттва входит во дворец, – это значит, положи чай в чайник,» –</w:t>
            </w:r>
            <w:r w:rsidR="00A27CA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8473F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добавил второй.</w:t>
            </w:r>
          </w:p>
          <w:p w:rsidR="008439B7" w:rsidRPr="008473F4" w:rsidRDefault="008439B7" w:rsidP="009A206E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- «Струя греет чайник, – это значит, кипящей водой залей чайник,» –</w:t>
            </w:r>
          </w:p>
          <w:p w:rsidR="008439B7" w:rsidRPr="008473F4" w:rsidRDefault="008439B7" w:rsidP="009A206E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подхватил третий.</w:t>
            </w:r>
          </w:p>
          <w:p w:rsidR="008439B7" w:rsidRPr="008473F4" w:rsidRDefault="008439B7" w:rsidP="009A206E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Так ученики один за другим рассказали учителю все подробности чайной церемонии.</w:t>
            </w:r>
          </w:p>
          <w:p w:rsidR="008439B7" w:rsidRPr="008473F4" w:rsidRDefault="008439B7" w:rsidP="009A206E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Только последний ученик ничего не сказал.</w:t>
            </w:r>
          </w:p>
          <w:p w:rsidR="008439B7" w:rsidRPr="008473F4" w:rsidRDefault="008439B7" w:rsidP="009A206E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Он взял чайник, заварил в нем чай по всем правилам чайной церемонии и напоил учителя чаем.</w:t>
            </w:r>
          </w:p>
          <w:p w:rsidR="008439B7" w:rsidRPr="008473F4" w:rsidRDefault="008439B7" w:rsidP="009A206E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- Твой рассказ был лучшим, – похвалил учитель последнего ученика. – Ты порадовал меня вкусным чаем, и тем, что постиг важное правило:</w:t>
            </w:r>
          </w:p>
          <w:p w:rsidR="008439B7" w:rsidRPr="008473F4" w:rsidRDefault="008439B7" w:rsidP="009A206E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«Говори не о том, что прочел, а о том, что понял».</w:t>
            </w:r>
          </w:p>
          <w:p w:rsidR="008439B7" w:rsidRPr="008473F4" w:rsidRDefault="008439B7" w:rsidP="009A206E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- Учитель, но этот ученик вообще ничего не говорил, – заметил кто-то.</w:t>
            </w:r>
          </w:p>
          <w:p w:rsidR="008439B7" w:rsidRPr="008473F4" w:rsidRDefault="008439B7" w:rsidP="009A206E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- </w:t>
            </w:r>
            <w:r w:rsidRPr="008473F4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Практические дела всегда говорят громче, чем слова</w:t>
            </w:r>
            <w:r w:rsidRPr="008473F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, – ответил учитель.</w:t>
            </w:r>
          </w:p>
        </w:tc>
      </w:tr>
      <w:tr w:rsidR="008439B7" w:rsidRPr="008473F4" w:rsidTr="009B0D5A">
        <w:tc>
          <w:tcPr>
            <w:tcW w:w="2235" w:type="dxa"/>
          </w:tcPr>
          <w:p w:rsidR="008439B7" w:rsidRPr="006D739E" w:rsidRDefault="008439B7" w:rsidP="009A206E">
            <w:pPr>
              <w:shd w:val="clear" w:color="auto" w:fill="FFFFFF"/>
              <w:spacing w:line="294" w:lineRule="atLeast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</w:pPr>
            <w:r w:rsidRPr="006D739E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  <w:t>Какие методические приёмы Вы можете отметить в деятельности учителя?</w:t>
            </w:r>
          </w:p>
          <w:p w:rsidR="008439B7" w:rsidRPr="008473F4" w:rsidRDefault="008439B7" w:rsidP="009A20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0" w:type="dxa"/>
          </w:tcPr>
          <w:p w:rsidR="008439B7" w:rsidRPr="008473F4" w:rsidRDefault="008439B7" w:rsidP="009A206E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/самостоятельная работа по приобретению знаний, «обучение в сотрудничестве», значимость практических знаний./</w:t>
            </w:r>
          </w:p>
          <w:p w:rsidR="008439B7" w:rsidRPr="008473F4" w:rsidRDefault="008439B7" w:rsidP="009A206E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Действительно, мудрости учителя можно позавидовать. Он понимал, что</w:t>
            </w:r>
          </w:p>
          <w:p w:rsidR="008439B7" w:rsidRPr="008473F4" w:rsidRDefault="008439B7" w:rsidP="009A206E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- самые прочные знания, это те, которые добыты самостоятельным трудом;</w:t>
            </w:r>
          </w:p>
          <w:p w:rsidR="008439B7" w:rsidRPr="008473F4" w:rsidRDefault="008439B7" w:rsidP="009A206E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- «обучение в сотрудничестве» даёт также положительные результаты, это интерактивный метод;</w:t>
            </w:r>
          </w:p>
          <w:p w:rsidR="008439B7" w:rsidRPr="008473F4" w:rsidRDefault="008439B7" w:rsidP="009A206E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- умение применять знания в жизни, это самое главное, чему мы должны учить детей.</w:t>
            </w:r>
          </w:p>
          <w:p w:rsidR="008439B7" w:rsidRPr="008473F4" w:rsidRDefault="008439B7" w:rsidP="009A206E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Притча «Чайная церемония» - о знаниях и применении их на деле, говоря современным языком «функциональная грамотность школьников»</w:t>
            </w:r>
          </w:p>
        </w:tc>
      </w:tr>
      <w:tr w:rsidR="008439B7" w:rsidRPr="008473F4" w:rsidTr="009B0D5A">
        <w:tc>
          <w:tcPr>
            <w:tcW w:w="2235" w:type="dxa"/>
          </w:tcPr>
          <w:p w:rsidR="008439B7" w:rsidRPr="008473F4" w:rsidRDefault="00BC3475" w:rsidP="009A20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Слайд № 4</w:t>
            </w:r>
            <w:r w:rsidR="008439B7" w:rsidRPr="008473F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250" w:type="dxa"/>
          </w:tcPr>
          <w:p w:rsidR="008439B7" w:rsidRPr="008473F4" w:rsidRDefault="008439B7" w:rsidP="009A20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3F4">
              <w:rPr>
                <w:rFonts w:ascii="Times New Roman" w:hAnsi="Times New Roman" w:cs="Times New Roman"/>
                <w:b/>
                <w:sz w:val="24"/>
                <w:szCs w:val="24"/>
              </w:rPr>
              <w:t>Что бы это значило?</w:t>
            </w:r>
          </w:p>
          <w:p w:rsidR="008439B7" w:rsidRPr="008473F4" w:rsidRDefault="008439B7" w:rsidP="009A20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3F4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Международные исследования  </w:t>
            </w:r>
            <w:r w:rsidRPr="008473F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PIRLS</w:t>
            </w:r>
            <w:r w:rsidRPr="008473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 w:rsidRPr="008473F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TIMSS</w:t>
            </w:r>
            <w:r w:rsidRPr="008473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</w:t>
            </w:r>
            <w:r w:rsidRPr="008473F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PISA</w:t>
            </w:r>
          </w:p>
          <w:p w:rsidR="008439B7" w:rsidRPr="008473F4" w:rsidRDefault="008439B7" w:rsidP="009A20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439B7" w:rsidRPr="008473F4" w:rsidRDefault="008439B7" w:rsidP="009A20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3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СФОРМИРОВАННОСТЬ НАВЫКОВ РАЗРЕШЕНИЯ ПРОБЛЕМ, КРЕАТИВНОГО МЫШЛЕНИЯ</w:t>
            </w:r>
          </w:p>
          <w:p w:rsidR="008439B7" w:rsidRPr="008473F4" w:rsidRDefault="008439B7" w:rsidP="009A20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3F4"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</w:rPr>
              <w:t>ЕСОКО. ОЦЕНКА ПРЕДМЕТНЫХ И МЕТАПРЕДМЕТНЫХ</w:t>
            </w:r>
            <w:r w:rsidRPr="008473F4"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</w:rPr>
              <w:br/>
              <w:t>РЕЗУЛЬТАТОВ</w:t>
            </w:r>
          </w:p>
        </w:tc>
      </w:tr>
      <w:tr w:rsidR="00BC3475" w:rsidRPr="008473F4" w:rsidTr="00CE039B">
        <w:tc>
          <w:tcPr>
            <w:tcW w:w="10485" w:type="dxa"/>
            <w:gridSpan w:val="2"/>
          </w:tcPr>
          <w:p w:rsidR="00BC3475" w:rsidRPr="006D739E" w:rsidRDefault="00BC3475" w:rsidP="009A20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3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BC3475">
              <w:rPr>
                <w:rFonts w:ascii="Times New Roman" w:hAnsi="Times New Roman" w:cs="Times New Roman"/>
                <w:b/>
                <w:sz w:val="28"/>
                <w:szCs w:val="28"/>
              </w:rPr>
              <w:t>ЧЕМУ УЧИТЬ СЕГОДНЯ ДЛЯ УСПЕХА ЗАВТРА?</w:t>
            </w:r>
          </w:p>
          <w:p w:rsidR="00BC3475" w:rsidRPr="00BC3475" w:rsidRDefault="00BC3475" w:rsidP="009A206E">
            <w:pPr>
              <w:ind w:firstLine="426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27CA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Самый банальный вопрос — чему должны обучать в школе?</w:t>
            </w: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27CA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Самый очевидный ответ - знаниям</w:t>
            </w: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Ученик должен выучить и понять определенный набор правил языка, исторических фактов, физических законов, математических формул и так далее. </w:t>
            </w:r>
            <w:r w:rsidRPr="00BC347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Разве нет? </w:t>
            </w:r>
          </w:p>
          <w:p w:rsidR="00BC3475" w:rsidRPr="00A27CAC" w:rsidRDefault="00BC3475" w:rsidP="009A206E">
            <w:pPr>
              <w:ind w:firstLine="426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A27CA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Вроде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27CA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бы</w:t>
            </w:r>
            <w:proofErr w:type="gramEnd"/>
            <w:r w:rsidRPr="00A27CA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27CA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все логично. Но …</w:t>
            </w:r>
          </w:p>
          <w:p w:rsidR="00BC3475" w:rsidRPr="008473F4" w:rsidRDefault="00BC3475" w:rsidP="009A206E">
            <w:pPr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Преобразования, характеризующие современный этап развития страны, затронули и сферу образования. Новая парадигма образования базируется на новых знаниях и общепланетарных принципах мышления и состоит в смене приоритетов, когда в центр внимания ставится личность, ее культура, профессионализм, а знания и умения, которыми она обладает, превращаются из самоцели обучения в средство его профессионального развития и самосовершенствования.</w:t>
            </w:r>
            <w:r w:rsidRPr="008473F4">
              <w:rPr>
                <w:rFonts w:ascii="Times New Roman" w:eastAsia="Times New Roman" w:hAnsi="Times New Roman" w:cs="Times New Roman"/>
                <w:color w:val="4A474B"/>
                <w:sz w:val="24"/>
                <w:szCs w:val="24"/>
                <w:lang w:eastAsia="ru-RU"/>
              </w:rPr>
              <w:br/>
            </w: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Учителя школы должны не только донести знания до учеников, но и научить их использовать полученные знания в самостоятельной жизни за пределами школы, а также во время обучения удовлетворять свои потребности в саморазвитии и самореализации. </w:t>
            </w:r>
            <w:r w:rsidRPr="00A27CA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Именно от грамотности и образованности учителей</w:t>
            </w: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зависит образовательный уровень общества в целом, возможность создания условий для дальнейшего его развития.</w:t>
            </w:r>
            <w:r w:rsidRPr="008473F4">
              <w:rPr>
                <w:rFonts w:ascii="Times New Roman" w:eastAsia="Times New Roman" w:hAnsi="Times New Roman" w:cs="Times New Roman"/>
                <w:color w:val="4A474B"/>
                <w:sz w:val="24"/>
                <w:szCs w:val="24"/>
                <w:lang w:eastAsia="ru-RU"/>
              </w:rPr>
              <w:br/>
            </w:r>
            <w:r w:rsidRPr="008473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Актуальность проблемы еще более усиливается</w:t>
            </w: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связи с необходимостью подготовки учащихся к работе в совершенно новых условиях, которые характеризуются демократизацией общественной жизни, открытием внешних границ, информатизацией, компьютеризацией, появлением высоких технологий и вследствие этого повышением уровня функциональной грамотности и профессиональной компетентности. Чтобы соответствовать вызовам глобального мира XXI века, человек как работник, как гражданин, как </w:t>
            </w:r>
            <w:r w:rsidRPr="00A27CA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личность должен быть компетентным и функционально грамотным</w:t>
            </w: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он должен достаточно полно ориентироваться в новом, гибко перестраивать старые способы деятельности, творчески использовать свои силы и способности.</w:t>
            </w:r>
            <w:r w:rsidRPr="008473F4">
              <w:rPr>
                <w:rFonts w:ascii="Times New Roman" w:eastAsia="Times New Roman" w:hAnsi="Times New Roman" w:cs="Times New Roman"/>
                <w:color w:val="4A474B"/>
                <w:sz w:val="24"/>
                <w:szCs w:val="24"/>
                <w:lang w:eastAsia="ru-RU"/>
              </w:rPr>
              <w:br/>
            </w:r>
            <w:r w:rsidRPr="00A27CA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Одна из важнейших задач современной школы</w:t>
            </w: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формирование функционально грамотной личности, человека, который свободно ориентируется в окружающем мире и действует в соответствии с общественными нормами, потребностями и интересами.</w:t>
            </w:r>
            <w:r w:rsidRPr="008473F4">
              <w:rPr>
                <w:rFonts w:ascii="Times New Roman" w:eastAsia="Times New Roman" w:hAnsi="Times New Roman" w:cs="Times New Roman"/>
                <w:color w:val="4A474B"/>
                <w:sz w:val="24"/>
                <w:szCs w:val="24"/>
                <w:lang w:eastAsia="ru-RU"/>
              </w:rPr>
              <w:br/>
            </w:r>
            <w:r w:rsidRPr="00BC347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Что такое «функциональная грамотность»?</w:t>
            </w:r>
          </w:p>
        </w:tc>
      </w:tr>
      <w:tr w:rsidR="004D6A75" w:rsidRPr="008473F4" w:rsidTr="00CE039B">
        <w:tc>
          <w:tcPr>
            <w:tcW w:w="10485" w:type="dxa"/>
            <w:gridSpan w:val="2"/>
          </w:tcPr>
          <w:p w:rsidR="004D6A75" w:rsidRDefault="004D6A75" w:rsidP="009A206E">
            <w:pPr>
              <w:shd w:val="clear" w:color="auto" w:fill="F9F8EF"/>
              <w:jc w:val="center"/>
              <w:rPr>
                <w:rFonts w:ascii="Times New Roman" w:eastAsia="Times New Roman" w:hAnsi="Times New Roman" w:cs="Times New Roman"/>
                <w:b/>
                <w:bCs/>
                <w:color w:val="212529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b/>
                <w:bCs/>
                <w:color w:val="212529"/>
                <w:sz w:val="24"/>
                <w:szCs w:val="24"/>
                <w:lang w:eastAsia="ru-RU"/>
              </w:rPr>
              <w:t>Входная самооценка.</w:t>
            </w:r>
          </w:p>
          <w:p w:rsidR="004D6A75" w:rsidRPr="003208D8" w:rsidRDefault="004D6A75" w:rsidP="004D6A75">
            <w:pPr>
              <w:shd w:val="clear" w:color="auto" w:fill="F9F8EF"/>
              <w:rPr>
                <w:rFonts w:ascii="Times New Roman" w:eastAsia="Times New Roman" w:hAnsi="Times New Roman" w:cs="Times New Roman"/>
                <w:b/>
                <w:color w:val="212529"/>
                <w:sz w:val="24"/>
                <w:szCs w:val="24"/>
                <w:lang w:eastAsia="ru-RU"/>
              </w:rPr>
            </w:pPr>
            <w:r w:rsidRPr="003208D8">
              <w:rPr>
                <w:rFonts w:ascii="Times New Roman" w:eastAsia="Times New Roman" w:hAnsi="Times New Roman" w:cs="Times New Roman"/>
                <w:b/>
                <w:color w:val="212529"/>
                <w:sz w:val="24"/>
                <w:szCs w:val="24"/>
                <w:lang w:eastAsia="ru-RU"/>
              </w:rPr>
              <w:t>Сейчас предлагаю заполнить оценочные листы по нашей теме. Прошу отметить то число, которое показывает, насколько Вы владеете знаниями по данной теме.</w:t>
            </w:r>
          </w:p>
          <w:tbl>
            <w:tblPr>
              <w:tblStyle w:val="a3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62"/>
              <w:gridCol w:w="7513"/>
              <w:gridCol w:w="1553"/>
            </w:tblGrid>
            <w:tr w:rsidR="004D6A75" w:rsidTr="00CE039B">
              <w:trPr>
                <w:jc w:val="center"/>
              </w:trPr>
              <w:tc>
                <w:tcPr>
                  <w:tcW w:w="562" w:type="dxa"/>
                </w:tcPr>
                <w:p w:rsidR="004D6A75" w:rsidRDefault="004D6A75" w:rsidP="0099356B">
                  <w:pPr>
                    <w:framePr w:hSpace="180" w:wrap="around" w:vAnchor="text" w:hAnchor="margin" w:y="226"/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7513" w:type="dxa"/>
                </w:tcPr>
                <w:p w:rsidR="004D6A75" w:rsidRPr="003208D8" w:rsidRDefault="004D6A75" w:rsidP="0099356B">
                  <w:pPr>
                    <w:framePr w:hSpace="180" w:wrap="around" w:vAnchor="text" w:hAnchor="margin" w:y="226"/>
                    <w:shd w:val="clear" w:color="auto" w:fill="F9F8EF"/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</w:pPr>
                  <w:r w:rsidRPr="008473F4"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  <w:t>Знаком(а) с основными понятиями темы</w:t>
                  </w:r>
                </w:p>
              </w:tc>
              <w:tc>
                <w:tcPr>
                  <w:tcW w:w="1553" w:type="dxa"/>
                </w:tcPr>
                <w:p w:rsidR="004D6A75" w:rsidRDefault="004D6A75" w:rsidP="0099356B">
                  <w:pPr>
                    <w:framePr w:hSpace="180" w:wrap="around" w:vAnchor="text" w:hAnchor="margin" w:y="226"/>
                    <w:shd w:val="clear" w:color="auto" w:fill="F9F8EF"/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</w:pPr>
                  <w:r w:rsidRPr="008473F4"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  <w:t>1    2    3</w:t>
                  </w:r>
                </w:p>
              </w:tc>
            </w:tr>
            <w:tr w:rsidR="004D6A75" w:rsidTr="00CE039B">
              <w:trPr>
                <w:jc w:val="center"/>
              </w:trPr>
              <w:tc>
                <w:tcPr>
                  <w:tcW w:w="562" w:type="dxa"/>
                </w:tcPr>
                <w:p w:rsidR="004D6A75" w:rsidRDefault="004D6A75" w:rsidP="0099356B">
                  <w:pPr>
                    <w:framePr w:hSpace="180" w:wrap="around" w:vAnchor="text" w:hAnchor="margin" w:y="226"/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7513" w:type="dxa"/>
                </w:tcPr>
                <w:p w:rsidR="004D6A75" w:rsidRDefault="004D6A75" w:rsidP="0099356B">
                  <w:pPr>
                    <w:framePr w:hSpace="180" w:wrap="around" w:vAnchor="text" w:hAnchor="margin" w:y="226"/>
                    <w:shd w:val="clear" w:color="auto" w:fill="F9F8EF"/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</w:pPr>
                  <w:r w:rsidRPr="008473F4"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  <w:t>Осознаю проблему формиров</w:t>
                  </w:r>
                  <w:r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  <w:t>ания функциональной грамотности</w:t>
                  </w:r>
                </w:p>
              </w:tc>
              <w:tc>
                <w:tcPr>
                  <w:tcW w:w="1553" w:type="dxa"/>
                </w:tcPr>
                <w:p w:rsidR="004D6A75" w:rsidRPr="008473F4" w:rsidRDefault="004D6A75" w:rsidP="0099356B">
                  <w:pPr>
                    <w:framePr w:hSpace="180" w:wrap="around" w:vAnchor="text" w:hAnchor="margin" w:y="226"/>
                    <w:shd w:val="clear" w:color="auto" w:fill="F9F8EF"/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</w:pPr>
                  <w:r w:rsidRPr="008473F4"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  <w:t>1    2    3</w:t>
                  </w:r>
                </w:p>
                <w:p w:rsidR="004D6A75" w:rsidRDefault="004D6A75" w:rsidP="0099356B">
                  <w:pPr>
                    <w:framePr w:hSpace="180" w:wrap="around" w:vAnchor="text" w:hAnchor="margin" w:y="226"/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D6A75" w:rsidTr="00CE039B">
              <w:trPr>
                <w:jc w:val="center"/>
              </w:trPr>
              <w:tc>
                <w:tcPr>
                  <w:tcW w:w="562" w:type="dxa"/>
                </w:tcPr>
                <w:p w:rsidR="004D6A75" w:rsidRDefault="004D6A75" w:rsidP="0099356B">
                  <w:pPr>
                    <w:framePr w:hSpace="180" w:wrap="around" w:vAnchor="text" w:hAnchor="margin" w:y="226"/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7513" w:type="dxa"/>
                </w:tcPr>
                <w:p w:rsidR="004D6A75" w:rsidRDefault="004D6A75" w:rsidP="0099356B">
                  <w:pPr>
                    <w:framePr w:hSpace="180" w:wrap="around" w:vAnchor="text" w:hAnchor="margin" w:y="226"/>
                    <w:shd w:val="clear" w:color="auto" w:fill="F9F8EF"/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</w:pPr>
                  <w:r w:rsidRPr="008473F4"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  <w:t>Знаком(а) с понятиями «грамотность»</w:t>
                  </w:r>
                  <w:r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  <w:t>, «функциональная грамотность».</w:t>
                  </w:r>
                </w:p>
              </w:tc>
              <w:tc>
                <w:tcPr>
                  <w:tcW w:w="1553" w:type="dxa"/>
                </w:tcPr>
                <w:p w:rsidR="004D6A75" w:rsidRPr="008473F4" w:rsidRDefault="004D6A75" w:rsidP="0099356B">
                  <w:pPr>
                    <w:framePr w:hSpace="180" w:wrap="around" w:vAnchor="text" w:hAnchor="margin" w:y="226"/>
                    <w:shd w:val="clear" w:color="auto" w:fill="F9F8EF"/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</w:pPr>
                  <w:r w:rsidRPr="008473F4"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  <w:t>1    2    3</w:t>
                  </w:r>
                </w:p>
                <w:p w:rsidR="004D6A75" w:rsidRDefault="004D6A75" w:rsidP="0099356B">
                  <w:pPr>
                    <w:framePr w:hSpace="180" w:wrap="around" w:vAnchor="text" w:hAnchor="margin" w:y="226"/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D6A75" w:rsidTr="00CE039B">
              <w:trPr>
                <w:jc w:val="center"/>
              </w:trPr>
              <w:tc>
                <w:tcPr>
                  <w:tcW w:w="562" w:type="dxa"/>
                </w:tcPr>
                <w:p w:rsidR="004D6A75" w:rsidRDefault="004D6A75" w:rsidP="0099356B">
                  <w:pPr>
                    <w:framePr w:hSpace="180" w:wrap="around" w:vAnchor="text" w:hAnchor="margin" w:y="226"/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7513" w:type="dxa"/>
                </w:tcPr>
                <w:p w:rsidR="004D6A75" w:rsidRDefault="004D6A75" w:rsidP="0099356B">
                  <w:pPr>
                    <w:framePr w:hSpace="180" w:wrap="around" w:vAnchor="text" w:hAnchor="margin" w:y="226"/>
                    <w:shd w:val="clear" w:color="auto" w:fill="F9F8EF"/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</w:pPr>
                  <w:r w:rsidRPr="008473F4"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  <w:t>Связываю необходимость формирования функциональной грамот</w:t>
                  </w:r>
                  <w:r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  <w:t>ности с целями своего предмета.</w:t>
                  </w:r>
                </w:p>
              </w:tc>
              <w:tc>
                <w:tcPr>
                  <w:tcW w:w="1553" w:type="dxa"/>
                </w:tcPr>
                <w:p w:rsidR="004D6A75" w:rsidRPr="008473F4" w:rsidRDefault="004D6A75" w:rsidP="0099356B">
                  <w:pPr>
                    <w:framePr w:hSpace="180" w:wrap="around" w:vAnchor="text" w:hAnchor="margin" w:y="226"/>
                    <w:shd w:val="clear" w:color="auto" w:fill="F9F8EF"/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</w:pPr>
                  <w:r w:rsidRPr="008473F4"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  <w:t>1    2    3</w:t>
                  </w:r>
                </w:p>
                <w:p w:rsidR="004D6A75" w:rsidRDefault="004D6A75" w:rsidP="0099356B">
                  <w:pPr>
                    <w:framePr w:hSpace="180" w:wrap="around" w:vAnchor="text" w:hAnchor="margin" w:y="226"/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D6A75" w:rsidTr="00CE039B">
              <w:trPr>
                <w:jc w:val="center"/>
              </w:trPr>
              <w:tc>
                <w:tcPr>
                  <w:tcW w:w="562" w:type="dxa"/>
                </w:tcPr>
                <w:p w:rsidR="004D6A75" w:rsidRDefault="004D6A75" w:rsidP="0099356B">
                  <w:pPr>
                    <w:framePr w:hSpace="180" w:wrap="around" w:vAnchor="text" w:hAnchor="margin" w:y="226"/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7513" w:type="dxa"/>
                </w:tcPr>
                <w:p w:rsidR="004D6A75" w:rsidRDefault="004D6A75" w:rsidP="0099356B">
                  <w:pPr>
                    <w:framePr w:hSpace="180" w:wrap="around" w:vAnchor="text" w:hAnchor="margin" w:y="226"/>
                    <w:shd w:val="clear" w:color="auto" w:fill="F9F8EF"/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</w:pPr>
                  <w:r w:rsidRPr="008473F4"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  <w:t xml:space="preserve">Различаю разные уровни развития функциональной грамотности и уровни сложности заданий, </w:t>
                  </w:r>
                  <w:r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  <w:t>направленных на ее формирование</w:t>
                  </w:r>
                </w:p>
              </w:tc>
              <w:tc>
                <w:tcPr>
                  <w:tcW w:w="1553" w:type="dxa"/>
                </w:tcPr>
                <w:p w:rsidR="004D6A75" w:rsidRPr="008473F4" w:rsidRDefault="004D6A75" w:rsidP="0099356B">
                  <w:pPr>
                    <w:framePr w:hSpace="180" w:wrap="around" w:vAnchor="text" w:hAnchor="margin" w:y="226"/>
                    <w:shd w:val="clear" w:color="auto" w:fill="F9F8EF"/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</w:pPr>
                  <w:r w:rsidRPr="008473F4"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  <w:t>1    2    3</w:t>
                  </w:r>
                </w:p>
                <w:p w:rsidR="004D6A75" w:rsidRPr="008473F4" w:rsidRDefault="004D6A75" w:rsidP="0099356B">
                  <w:pPr>
                    <w:framePr w:hSpace="180" w:wrap="around" w:vAnchor="text" w:hAnchor="margin" w:y="226"/>
                    <w:shd w:val="clear" w:color="auto" w:fill="F9F8EF"/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</w:pPr>
                  <w:r w:rsidRPr="008473F4"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  <w:t>1    2    3</w:t>
                  </w:r>
                </w:p>
                <w:p w:rsidR="004D6A75" w:rsidRDefault="004D6A75" w:rsidP="0099356B">
                  <w:pPr>
                    <w:framePr w:hSpace="180" w:wrap="around" w:vAnchor="text" w:hAnchor="margin" w:y="226"/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D6A75" w:rsidTr="00CE039B">
              <w:trPr>
                <w:jc w:val="center"/>
              </w:trPr>
              <w:tc>
                <w:tcPr>
                  <w:tcW w:w="562" w:type="dxa"/>
                </w:tcPr>
                <w:p w:rsidR="004D6A75" w:rsidRDefault="004D6A75" w:rsidP="0099356B">
                  <w:pPr>
                    <w:framePr w:hSpace="180" w:wrap="around" w:vAnchor="text" w:hAnchor="margin" w:y="226"/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7513" w:type="dxa"/>
                </w:tcPr>
                <w:p w:rsidR="004D6A75" w:rsidRDefault="004D6A75" w:rsidP="0099356B">
                  <w:pPr>
                    <w:framePr w:hSpace="180" w:wrap="around" w:vAnchor="text" w:hAnchor="margin" w:y="226"/>
                    <w:shd w:val="clear" w:color="auto" w:fill="F9F8EF"/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</w:pPr>
                  <w:r w:rsidRPr="008473F4"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  <w:t>Рассматриваю понятие «чтение» широко, в том числе, как</w:t>
                  </w:r>
                  <w:r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  <w:t xml:space="preserve"> чтение графиков, схем, таблиц.</w:t>
                  </w:r>
                </w:p>
              </w:tc>
              <w:tc>
                <w:tcPr>
                  <w:tcW w:w="1553" w:type="dxa"/>
                </w:tcPr>
                <w:p w:rsidR="004D6A75" w:rsidRPr="008473F4" w:rsidRDefault="004D6A75" w:rsidP="0099356B">
                  <w:pPr>
                    <w:framePr w:hSpace="180" w:wrap="around" w:vAnchor="text" w:hAnchor="margin" w:y="226"/>
                    <w:shd w:val="clear" w:color="auto" w:fill="F9F8EF"/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</w:pPr>
                  <w:r w:rsidRPr="008473F4"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  <w:t>1    2    3</w:t>
                  </w:r>
                </w:p>
                <w:p w:rsidR="004D6A75" w:rsidRDefault="004D6A75" w:rsidP="0099356B">
                  <w:pPr>
                    <w:framePr w:hSpace="180" w:wrap="around" w:vAnchor="text" w:hAnchor="margin" w:y="226"/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D6A75" w:rsidTr="00CE039B">
              <w:trPr>
                <w:jc w:val="center"/>
              </w:trPr>
              <w:tc>
                <w:tcPr>
                  <w:tcW w:w="562" w:type="dxa"/>
                </w:tcPr>
                <w:p w:rsidR="004D6A75" w:rsidRDefault="004D6A75" w:rsidP="0099356B">
                  <w:pPr>
                    <w:framePr w:hSpace="180" w:wrap="around" w:vAnchor="text" w:hAnchor="margin" w:y="226"/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7513" w:type="dxa"/>
                </w:tcPr>
                <w:p w:rsidR="004D6A75" w:rsidRDefault="004D6A75" w:rsidP="0099356B">
                  <w:pPr>
                    <w:framePr w:hSpace="180" w:wrap="around" w:vAnchor="text" w:hAnchor="margin" w:y="226"/>
                    <w:shd w:val="clear" w:color="auto" w:fill="F9F8EF"/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</w:pPr>
                  <w:r w:rsidRPr="008473F4"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  <w:t>Владею приемами организации работы, направленной на формирова</w:t>
                  </w:r>
                  <w:r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  <w:t>ние функциональной грамотности.</w:t>
                  </w:r>
                </w:p>
              </w:tc>
              <w:tc>
                <w:tcPr>
                  <w:tcW w:w="1553" w:type="dxa"/>
                </w:tcPr>
                <w:p w:rsidR="004D6A75" w:rsidRPr="008473F4" w:rsidRDefault="004D6A75" w:rsidP="0099356B">
                  <w:pPr>
                    <w:framePr w:hSpace="180" w:wrap="around" w:vAnchor="text" w:hAnchor="margin" w:y="226"/>
                    <w:shd w:val="clear" w:color="auto" w:fill="F9F8EF"/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</w:pPr>
                  <w:r w:rsidRPr="008473F4"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  <w:t>1    2    3</w:t>
                  </w:r>
                </w:p>
                <w:p w:rsidR="004D6A75" w:rsidRDefault="004D6A75" w:rsidP="0099356B">
                  <w:pPr>
                    <w:framePr w:hSpace="180" w:wrap="around" w:vAnchor="text" w:hAnchor="margin" w:y="226"/>
                    <w:rPr>
                      <w:rFonts w:ascii="Times New Roman" w:eastAsia="Times New Roman" w:hAnsi="Times New Roman" w:cs="Times New Roman"/>
                      <w:color w:val="212529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D6A75" w:rsidRPr="008473F4" w:rsidRDefault="004D6A75" w:rsidP="004D6A75">
            <w:pPr>
              <w:shd w:val="clear" w:color="auto" w:fill="F9F8EF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</w:p>
          <w:p w:rsidR="004D6A75" w:rsidRPr="004D6A75" w:rsidRDefault="004D6A75" w:rsidP="009A206E">
            <w:pPr>
              <w:shd w:val="clear" w:color="auto" w:fill="F9F8EF"/>
              <w:rPr>
                <w:rFonts w:ascii="Times New Roman" w:eastAsia="Times New Roman" w:hAnsi="Times New Roman" w:cs="Times New Roman"/>
                <w:b/>
                <w:color w:val="212529"/>
                <w:sz w:val="24"/>
                <w:szCs w:val="24"/>
                <w:lang w:eastAsia="ru-RU"/>
              </w:rPr>
            </w:pPr>
            <w:r w:rsidRPr="004D6A75">
              <w:rPr>
                <w:rFonts w:ascii="Times New Roman" w:eastAsia="Times New Roman" w:hAnsi="Times New Roman" w:cs="Times New Roman"/>
                <w:b/>
                <w:color w:val="212529"/>
                <w:sz w:val="24"/>
                <w:szCs w:val="24"/>
                <w:lang w:eastAsia="ru-RU"/>
              </w:rPr>
              <w:t>Если Вы  на 5 - 6 вопросов отметили  число 3, это означает вашу  подготовленность 70-80 %, что замечательно.</w:t>
            </w:r>
          </w:p>
        </w:tc>
      </w:tr>
      <w:tr w:rsidR="00BC3475" w:rsidRPr="008473F4" w:rsidTr="00CE039B">
        <w:tc>
          <w:tcPr>
            <w:tcW w:w="10485" w:type="dxa"/>
            <w:gridSpan w:val="2"/>
          </w:tcPr>
          <w:p w:rsidR="00BC3475" w:rsidRPr="00BC3475" w:rsidRDefault="00BC3475" w:rsidP="009A206E">
            <w:pPr>
              <w:ind w:firstLine="4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475">
              <w:rPr>
                <w:rFonts w:ascii="Times New Roman" w:hAnsi="Times New Roman" w:cs="Times New Roman"/>
                <w:b/>
                <w:sz w:val="24"/>
                <w:szCs w:val="24"/>
              </w:rPr>
              <w:t>Сегодня перед педагогическим сообществом остро стоят два вопроса, на которые предстоит найти ответ:</w:t>
            </w:r>
          </w:p>
          <w:p w:rsidR="00BC3475" w:rsidRPr="00BC3475" w:rsidRDefault="00BC3475" w:rsidP="009A206E">
            <w:pPr>
              <w:ind w:firstLine="4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475">
              <w:rPr>
                <w:rFonts w:ascii="Times New Roman" w:hAnsi="Times New Roman" w:cs="Times New Roman"/>
                <w:b/>
                <w:sz w:val="24"/>
                <w:szCs w:val="24"/>
              </w:rPr>
              <w:t>– Какие знания, умения, личностные характеристики понадобятся учащимся лет через десять?</w:t>
            </w:r>
          </w:p>
          <w:p w:rsidR="00BC3475" w:rsidRPr="00BC3475" w:rsidRDefault="00BC3475" w:rsidP="009A206E">
            <w:pPr>
              <w:ind w:firstLine="4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475">
              <w:rPr>
                <w:rFonts w:ascii="Times New Roman" w:hAnsi="Times New Roman" w:cs="Times New Roman"/>
                <w:b/>
                <w:sz w:val="24"/>
                <w:szCs w:val="24"/>
              </w:rPr>
              <w:t>– Какие стандарты будут способствовать эффективному развитию этих знаний, умении и личностных характеристик?</w:t>
            </w:r>
          </w:p>
          <w:p w:rsidR="00BC3475" w:rsidRPr="008473F4" w:rsidRDefault="00BC3475" w:rsidP="009A206E">
            <w:pPr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8473F4">
              <w:rPr>
                <w:rFonts w:ascii="Times New Roman" w:hAnsi="Times New Roman" w:cs="Times New Roman"/>
                <w:sz w:val="24"/>
                <w:szCs w:val="24"/>
              </w:rPr>
              <w:t>Ведь выпускникам 2030 года предстоит осваивать новые профессии, которых пока не существует, новые технологии, которые еще не изобретены, решать проблемы, которые пока невозможно предугадать.</w:t>
            </w:r>
          </w:p>
          <w:p w:rsidR="00BC3475" w:rsidRPr="008473F4" w:rsidRDefault="00BC3475" w:rsidP="009A20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3F4">
              <w:rPr>
                <w:rFonts w:ascii="Times New Roman" w:hAnsi="Times New Roman" w:cs="Times New Roman"/>
                <w:sz w:val="24"/>
                <w:szCs w:val="24"/>
              </w:rPr>
              <w:t xml:space="preserve">Мы понимаем, что именно образование играет важную роль в развитии знаний, умений, личностных характеристик. И выпускники 2030 года уже сегодня должны развивать самостоятельность и понимать необходимость непрерывного образования. им потребуются глубокие знания во всех областях, а применять эти знания придется в неизвестных и меняющихся условиях. Для этого им пригодится </w:t>
            </w:r>
            <w:r w:rsidRPr="00A27C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широкий спектр умений, включающий когнитивные, </w:t>
            </w:r>
            <w:proofErr w:type="spellStart"/>
            <w:r w:rsidRPr="00A27CAC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A27CAC">
              <w:rPr>
                <w:rFonts w:ascii="Times New Roman" w:hAnsi="Times New Roman" w:cs="Times New Roman"/>
                <w:b/>
                <w:sz w:val="24"/>
                <w:szCs w:val="24"/>
              </w:rPr>
              <w:t>, практические компетенции</w:t>
            </w:r>
            <w:r w:rsidRPr="008473F4">
              <w:rPr>
                <w:rFonts w:ascii="Times New Roman" w:hAnsi="Times New Roman" w:cs="Times New Roman"/>
                <w:sz w:val="24"/>
                <w:szCs w:val="24"/>
              </w:rPr>
              <w:t xml:space="preserve">, а также дополнительные </w:t>
            </w:r>
            <w:r w:rsidRPr="00A27CAC">
              <w:rPr>
                <w:rFonts w:ascii="Times New Roman" w:hAnsi="Times New Roman" w:cs="Times New Roman"/>
                <w:b/>
                <w:sz w:val="24"/>
                <w:szCs w:val="24"/>
              </w:rPr>
              <w:t>«преобразующие» компетенции</w:t>
            </w:r>
            <w:r w:rsidRPr="008473F4">
              <w:rPr>
                <w:rFonts w:ascii="Times New Roman" w:hAnsi="Times New Roman" w:cs="Times New Roman"/>
                <w:sz w:val="24"/>
                <w:szCs w:val="24"/>
              </w:rPr>
              <w:t>, основанные на культурных ценностях и установках, способствующие созданию новых ценностей, решению проблем и противоречий, принятию ответственности.</w:t>
            </w:r>
          </w:p>
          <w:p w:rsidR="00BC3475" w:rsidRPr="006D739E" w:rsidRDefault="00BC3475" w:rsidP="009A206E">
            <w:pPr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8473F4">
              <w:rPr>
                <w:rFonts w:ascii="Times New Roman" w:hAnsi="Times New Roman" w:cs="Times New Roman"/>
                <w:sz w:val="24"/>
                <w:szCs w:val="24"/>
              </w:rPr>
              <w:t>Неудивительно, что сегодня в центре внимания стоит вопрос о новом содержании образования. Поэтому наша школа, наши образовательные программы должны изменяться, эволюционировать для того, чтобы преодолеть вызовы будущего.</w:t>
            </w:r>
          </w:p>
        </w:tc>
      </w:tr>
      <w:tr w:rsidR="008439B7" w:rsidRPr="008473F4" w:rsidTr="009B0D5A">
        <w:tc>
          <w:tcPr>
            <w:tcW w:w="2235" w:type="dxa"/>
          </w:tcPr>
          <w:p w:rsidR="008439B7" w:rsidRPr="008473F4" w:rsidRDefault="00DE546C" w:rsidP="009A20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Слайд № 5</w:t>
            </w:r>
            <w:r w:rsidR="008439B7" w:rsidRPr="008473F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250" w:type="dxa"/>
          </w:tcPr>
          <w:p w:rsidR="008439B7" w:rsidRPr="008473F4" w:rsidRDefault="008439B7" w:rsidP="009A206E">
            <w:pPr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8473F4">
              <w:rPr>
                <w:rFonts w:ascii="Times New Roman" w:hAnsi="Times New Roman" w:cs="Times New Roman"/>
                <w:sz w:val="24"/>
                <w:szCs w:val="24"/>
              </w:rPr>
              <w:t>В Указе Президента РФ В. В. Путина от 7 мая 2018 года ставится цель обеспечения глобальной конкурентоспособности российского образования и вхождения Российской Федерации в число десяти ведущих стран мира по качеству общего образования, то судить об уровне подготовки российских школьников будут именно по результатам международных исследований.</w:t>
            </w:r>
          </w:p>
          <w:p w:rsidR="008439B7" w:rsidRPr="008473F4" w:rsidRDefault="008439B7" w:rsidP="009A206E">
            <w:pPr>
              <w:tabs>
                <w:tab w:val="left" w:pos="9639"/>
              </w:tabs>
              <w:ind w:right="3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473F4">
              <w:rPr>
                <w:rFonts w:ascii="Times New Roman" w:hAnsi="Times New Roman" w:cs="Times New Roman"/>
                <w:sz w:val="24"/>
                <w:szCs w:val="24"/>
              </w:rPr>
              <w:t>В 2018 году стартовал инновационный проект Министерства просвещения Российской Федерации «Мониторинг формирования функциональной грамотности», в основу которого положена Методология и критерии оценки качества общего образования в общеобразовательных организациях на основе практики международных исследований качества подготовки обучающихся, утвержденная 6 мая 2019 года Федеральной службой по надзору в сфере образования и науки (приказ № 590) и Министерством просвещения Российской Федерации (приказ № 219).</w:t>
            </w:r>
          </w:p>
          <w:p w:rsidR="008439B7" w:rsidRPr="008473F4" w:rsidRDefault="008439B7" w:rsidP="009A206E">
            <w:pPr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8473F4">
              <w:rPr>
                <w:rFonts w:ascii="Times New Roman" w:hAnsi="Times New Roman" w:cs="Times New Roman"/>
                <w:sz w:val="24"/>
                <w:szCs w:val="24"/>
              </w:rPr>
              <w:t>В 2021 году восьмиклассники всех обра</w:t>
            </w:r>
            <w:r w:rsidR="00A27CAC">
              <w:rPr>
                <w:rFonts w:ascii="Times New Roman" w:hAnsi="Times New Roman" w:cs="Times New Roman"/>
                <w:sz w:val="24"/>
                <w:szCs w:val="24"/>
              </w:rPr>
              <w:t xml:space="preserve">зовательных организаций </w:t>
            </w:r>
            <w:r w:rsidRPr="008473F4">
              <w:rPr>
                <w:rFonts w:ascii="Times New Roman" w:hAnsi="Times New Roman" w:cs="Times New Roman"/>
                <w:sz w:val="24"/>
                <w:szCs w:val="24"/>
              </w:rPr>
              <w:t xml:space="preserve">станут участниками национального исследования качества образования по модели </w:t>
            </w:r>
            <w:r w:rsidRPr="008473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PISA</w:t>
            </w:r>
            <w:r w:rsidRPr="008473F4">
              <w:rPr>
                <w:rFonts w:ascii="Times New Roman" w:hAnsi="Times New Roman" w:cs="Times New Roman"/>
                <w:sz w:val="24"/>
                <w:szCs w:val="24"/>
              </w:rPr>
              <w:t>, В соответствии с выборкой в исследовании примут участие и ученики 4–5 классов.</w:t>
            </w:r>
          </w:p>
        </w:tc>
      </w:tr>
      <w:tr w:rsidR="008439B7" w:rsidRPr="008473F4" w:rsidTr="009B0D5A">
        <w:tc>
          <w:tcPr>
            <w:tcW w:w="2235" w:type="dxa"/>
          </w:tcPr>
          <w:p w:rsidR="008439B7" w:rsidRPr="008473F4" w:rsidRDefault="00DE546C" w:rsidP="009A20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Слайд № 6</w:t>
            </w:r>
            <w:r w:rsidR="008439B7" w:rsidRPr="008473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250" w:type="dxa"/>
          </w:tcPr>
          <w:p w:rsidR="008439B7" w:rsidRPr="008473F4" w:rsidRDefault="008439B7" w:rsidP="009A20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Theme="minorEastAsia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 xml:space="preserve">Из указа Президента России </w:t>
            </w:r>
            <w:r w:rsidRPr="008473F4">
              <w:rPr>
                <w:rFonts w:ascii="Times New Roman" w:eastAsiaTheme="minorEastAsia" w:hAnsi="Times New Roman" w:cs="Times New Roman"/>
                <w:b/>
                <w:bCs/>
                <w:i/>
                <w:iCs/>
                <w:kern w:val="24"/>
                <w:sz w:val="24"/>
                <w:szCs w:val="24"/>
                <w:lang w:eastAsia="ru-RU"/>
              </w:rPr>
              <w:t>от 7 мая 2018 года</w:t>
            </w:r>
            <w:r w:rsidRPr="008473F4">
              <w:rPr>
                <w:rFonts w:ascii="Times New Roman" w:eastAsiaTheme="minorEastAsia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 xml:space="preserve">: Правительству РФ поручено обеспечить глобальную конкурентоспособность российского образования, вхождение Российской Федерации в число 10 ведущих стран мира по качеству общего образования. Из Государственной программы РФ «Развитие образования» (2018-2025 годы) </w:t>
            </w:r>
            <w:r w:rsidRPr="008473F4">
              <w:rPr>
                <w:rFonts w:ascii="Times New Roman" w:eastAsiaTheme="minorEastAsia" w:hAnsi="Times New Roman" w:cs="Times New Roman"/>
                <w:b/>
                <w:bCs/>
                <w:i/>
                <w:iCs/>
                <w:kern w:val="24"/>
                <w:sz w:val="24"/>
                <w:szCs w:val="24"/>
                <w:lang w:eastAsia="ru-RU"/>
              </w:rPr>
              <w:t>от 26 декабря 2017 г.</w:t>
            </w:r>
          </w:p>
          <w:p w:rsidR="008439B7" w:rsidRPr="008473F4" w:rsidRDefault="008439B7" w:rsidP="009A20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Theme="minorEastAsia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 xml:space="preserve">Цель программы – качество образования, которое характеризуется: </w:t>
            </w:r>
            <w:proofErr w:type="spellStart"/>
            <w:r w:rsidRPr="008473F4">
              <w:rPr>
                <w:rFonts w:ascii="Times New Roman" w:eastAsiaTheme="minorEastAsia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cохранением</w:t>
            </w:r>
            <w:proofErr w:type="spellEnd"/>
            <w:r w:rsidRPr="008473F4">
              <w:rPr>
                <w:rFonts w:ascii="Times New Roman" w:eastAsiaTheme="minorEastAsia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 xml:space="preserve"> лидирующих позиций РФ в международном исследовании качества чтения и понимания текстов (PIRLS), а также в международном исследовании качества математического и естественнонаучного образования (TIMSS); повышением позиций РФ в международной программе по оценке образовательных достижений учащихся (PISA) …</w:t>
            </w:r>
          </w:p>
        </w:tc>
      </w:tr>
      <w:tr w:rsidR="008439B7" w:rsidRPr="008473F4" w:rsidTr="009B0D5A">
        <w:tc>
          <w:tcPr>
            <w:tcW w:w="2235" w:type="dxa"/>
          </w:tcPr>
          <w:p w:rsidR="008439B7" w:rsidRPr="008473F4" w:rsidRDefault="008439B7" w:rsidP="009A206E">
            <w:pPr>
              <w:tabs>
                <w:tab w:val="left" w:pos="9639"/>
              </w:tabs>
              <w:ind w:right="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3F4">
              <w:rPr>
                <w:rFonts w:ascii="Times New Roman" w:hAnsi="Times New Roman" w:cs="Times New Roman"/>
                <w:b/>
                <w:sz w:val="24"/>
                <w:szCs w:val="24"/>
              </w:rPr>
              <w:t>Слайд № 7.</w:t>
            </w:r>
          </w:p>
          <w:p w:rsidR="008439B7" w:rsidRPr="008473F4" w:rsidRDefault="008439B7" w:rsidP="009A20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0" w:type="dxa"/>
          </w:tcPr>
          <w:p w:rsidR="008439B7" w:rsidRPr="008473F4" w:rsidRDefault="008439B7" w:rsidP="009A206E">
            <w:pPr>
              <w:numPr>
                <w:ilvl w:val="0"/>
                <w:numId w:val="1"/>
              </w:numPr>
              <w:shd w:val="clear" w:color="auto" w:fill="FFFFFF"/>
              <w:ind w:left="39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Что сегодня важно знать педагогам? Как учителя могут формировать составляющие функциональной грамотности? </w:t>
            </w:r>
            <w:r w:rsidRPr="008473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Почему академических знаний уже недостаточно, чтобы быть успешным во взрослой жизни?</w:t>
            </w:r>
          </w:p>
          <w:p w:rsidR="008439B7" w:rsidRPr="008473F4" w:rsidRDefault="008439B7" w:rsidP="009A206E">
            <w:pPr>
              <w:numPr>
                <w:ilvl w:val="0"/>
                <w:numId w:val="1"/>
              </w:numPr>
              <w:shd w:val="clear" w:color="auto" w:fill="FFFFFF"/>
              <w:ind w:left="39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Какими педагогическими инструментами формируется функциональная грамотность?</w:t>
            </w:r>
          </w:p>
          <w:p w:rsidR="008439B7" w:rsidRPr="008473F4" w:rsidRDefault="008439B7" w:rsidP="009A206E">
            <w:pPr>
              <w:numPr>
                <w:ilvl w:val="0"/>
                <w:numId w:val="1"/>
              </w:numPr>
              <w:shd w:val="clear" w:color="auto" w:fill="FFFFFF"/>
              <w:ind w:left="39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Могут ли задания по функциональной грамотности войти в предметное содержание?</w:t>
            </w:r>
          </w:p>
        </w:tc>
      </w:tr>
      <w:tr w:rsidR="008439B7" w:rsidRPr="008473F4" w:rsidTr="009B0D5A">
        <w:tc>
          <w:tcPr>
            <w:tcW w:w="2235" w:type="dxa"/>
          </w:tcPr>
          <w:p w:rsidR="008439B7" w:rsidRPr="00CE039B" w:rsidRDefault="008439B7" w:rsidP="009A206E">
            <w:pPr>
              <w:shd w:val="clear" w:color="auto" w:fill="FFFFFF"/>
              <w:ind w:left="390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 w:rsidRPr="00CE039B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Задание: наведи порядок.</w:t>
            </w:r>
          </w:p>
          <w:p w:rsidR="008439B7" w:rsidRPr="008473F4" w:rsidRDefault="008439B7" w:rsidP="009A20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0" w:type="dxa"/>
          </w:tcPr>
          <w:p w:rsidR="008439B7" w:rsidRPr="008473F4" w:rsidRDefault="008439B7" w:rsidP="009A206E">
            <w:pPr>
              <w:tabs>
                <w:tab w:val="left" w:pos="9639"/>
              </w:tabs>
              <w:ind w:right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3F4">
              <w:rPr>
                <w:rFonts w:ascii="Times New Roman" w:hAnsi="Times New Roman" w:cs="Times New Roman"/>
                <w:b/>
                <w:sz w:val="24"/>
                <w:szCs w:val="24"/>
              </w:rPr>
              <w:t>Есть одна хорошая восточная мудрость: "Когда дует ветер перемен, не воздвигай щит, а поднимай парус"</w:t>
            </w:r>
          </w:p>
          <w:p w:rsidR="008439B7" w:rsidRPr="008473F4" w:rsidRDefault="008439B7" w:rsidP="009A206E">
            <w:pPr>
              <w:tabs>
                <w:tab w:val="left" w:pos="9639"/>
              </w:tabs>
              <w:ind w:right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3F4">
              <w:rPr>
                <w:rFonts w:ascii="Times New Roman" w:hAnsi="Times New Roman" w:cs="Times New Roman"/>
                <w:b/>
                <w:sz w:val="24"/>
                <w:szCs w:val="24"/>
              </w:rPr>
              <w:t>У нас с вами особого выбора  нет, поэтому будем работать так, как от нас требуют, т. е. поднимем парус.</w:t>
            </w:r>
          </w:p>
          <w:p w:rsidR="008439B7" w:rsidRPr="008473F4" w:rsidRDefault="008439B7" w:rsidP="009A206E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Все, наверное, помнят слова Ушинского: </w:t>
            </w:r>
            <w:r w:rsidRPr="008473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 РЕБЕНОК</w:t>
            </w:r>
            <w:r w:rsidR="009718D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473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</w:t>
            </w:r>
            <w:r w:rsidR="009718D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473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ЭТО НЕ СОСУД, КОТОРЫЙ НАДО ЗАПОЛНИТЬ, А ФАКЕЛ, КОТОРЫЙ НАДО ЗАЖЕЧЬ».</w:t>
            </w:r>
          </w:p>
        </w:tc>
      </w:tr>
      <w:tr w:rsidR="008439B7" w:rsidRPr="008473F4" w:rsidTr="009B0D5A">
        <w:tc>
          <w:tcPr>
            <w:tcW w:w="2235" w:type="dxa"/>
          </w:tcPr>
          <w:p w:rsidR="008439B7" w:rsidRPr="008473F4" w:rsidRDefault="008439B7" w:rsidP="009A206E">
            <w:pPr>
              <w:jc w:val="center"/>
              <w:rPr>
                <w:rFonts w:ascii="Times New Roman" w:eastAsia="Times New Roman" w:hAnsi="Times New Roman" w:cs="Times New Roman"/>
                <w:b/>
                <w:color w:val="212529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b/>
                <w:color w:val="212529"/>
                <w:sz w:val="24"/>
                <w:szCs w:val="24"/>
                <w:lang w:eastAsia="ru-RU"/>
              </w:rPr>
              <w:t>Приём</w:t>
            </w:r>
          </w:p>
          <w:p w:rsidR="008439B7" w:rsidRPr="008473F4" w:rsidRDefault="008439B7" w:rsidP="009A20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3F4">
              <w:rPr>
                <w:rFonts w:ascii="Times New Roman" w:eastAsia="Times New Roman" w:hAnsi="Times New Roman" w:cs="Times New Roman"/>
                <w:b/>
                <w:color w:val="212529"/>
                <w:sz w:val="24"/>
                <w:szCs w:val="24"/>
                <w:u w:val="single"/>
                <w:lang w:eastAsia="ru-RU"/>
              </w:rPr>
              <w:t>«Преобразование и интерпретация текста»</w:t>
            </w:r>
            <w:r w:rsidRPr="008473F4">
              <w:rPr>
                <w:rFonts w:ascii="Times New Roman" w:eastAsia="Times New Roman" w:hAnsi="Times New Roman" w:cs="Times New Roman"/>
                <w:b/>
                <w:color w:val="212529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250" w:type="dxa"/>
          </w:tcPr>
          <w:p w:rsidR="008439B7" w:rsidRPr="008473F4" w:rsidRDefault="008439B7" w:rsidP="009A206E">
            <w:pPr>
              <w:shd w:val="clear" w:color="auto" w:fill="F9F8EF"/>
              <w:spacing w:before="90" w:after="90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«МЫ ПОНИМАЕМ НЕ ТЕКСТ, А МИР, СТОЯЩИЙ ЗА ТЕКСТОМ»</w:t>
            </w:r>
          </w:p>
          <w:p w:rsidR="008439B7" w:rsidRPr="008473F4" w:rsidRDefault="008439B7" w:rsidP="009A206E">
            <w:pPr>
              <w:shd w:val="clear" w:color="auto" w:fill="F9F8EF"/>
              <w:spacing w:before="90" w:after="90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Восстанавливая высказывание российского психолога, лингвиста Алексея Алексеевича Леонтьева, который большое внимание уделял проблемам развития смыслового чтения,  мы отрабатываем один из приёмов </w:t>
            </w:r>
            <w:r w:rsidRPr="008473F4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u w:val="single"/>
                <w:lang w:eastAsia="ru-RU"/>
              </w:rPr>
              <w:t>«Преобразование и интерпретация текста»</w:t>
            </w:r>
            <w:r w:rsidRPr="008473F4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. Действительно, наша задача – научить ребенка воспринимать все виды информации, заложенной в тексте:</w:t>
            </w:r>
          </w:p>
          <w:p w:rsidR="008439B7" w:rsidRPr="008473F4" w:rsidRDefault="008439B7" w:rsidP="009A206E">
            <w:pPr>
              <w:numPr>
                <w:ilvl w:val="0"/>
                <w:numId w:val="14"/>
              </w:numPr>
              <w:shd w:val="clear" w:color="auto" w:fill="F9F8EF"/>
              <w:spacing w:before="30" w:after="30"/>
              <w:ind w:left="300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концептуальную (система взглядов автора, его мировоззрение, его «личность»);</w:t>
            </w:r>
          </w:p>
          <w:p w:rsidR="008439B7" w:rsidRPr="008473F4" w:rsidRDefault="008439B7" w:rsidP="009A206E">
            <w:pPr>
              <w:numPr>
                <w:ilvl w:val="0"/>
                <w:numId w:val="14"/>
              </w:numPr>
              <w:shd w:val="clear" w:color="auto" w:fill="F9F8EF"/>
              <w:spacing w:before="30" w:after="30"/>
              <w:ind w:left="300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proofErr w:type="spellStart"/>
            <w:r w:rsidRPr="008473F4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фактуальную</w:t>
            </w:r>
            <w:proofErr w:type="spellEnd"/>
            <w:r w:rsidRPr="008473F4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 xml:space="preserve"> (факты, событие, место, время, портрет героя, предыстория, эпилог);</w:t>
            </w:r>
          </w:p>
          <w:p w:rsidR="008439B7" w:rsidRPr="008473F4" w:rsidRDefault="008439B7" w:rsidP="009A206E">
            <w:pPr>
              <w:numPr>
                <w:ilvl w:val="0"/>
                <w:numId w:val="14"/>
              </w:numPr>
              <w:shd w:val="clear" w:color="auto" w:fill="F9F8EF"/>
              <w:spacing w:before="30" w:after="30"/>
              <w:ind w:left="300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подтекстовую (детали, художественные средства, порядок слов, монтаж предложений, интонация);</w:t>
            </w:r>
          </w:p>
        </w:tc>
      </w:tr>
      <w:tr w:rsidR="008439B7" w:rsidRPr="008473F4" w:rsidTr="009B0D5A">
        <w:tc>
          <w:tcPr>
            <w:tcW w:w="2235" w:type="dxa"/>
          </w:tcPr>
          <w:p w:rsidR="008439B7" w:rsidRPr="008473F4" w:rsidRDefault="008439B7" w:rsidP="009A20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3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Слайд № 8.</w:t>
            </w:r>
          </w:p>
        </w:tc>
        <w:tc>
          <w:tcPr>
            <w:tcW w:w="8250" w:type="dxa"/>
          </w:tcPr>
          <w:p w:rsidR="008439B7" w:rsidRPr="008473F4" w:rsidRDefault="008439B7" w:rsidP="009A206E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Продолжите фразу.</w:t>
            </w:r>
          </w:p>
          <w:p w:rsidR="008439B7" w:rsidRPr="008473F4" w:rsidRDefault="008439B7" w:rsidP="009A206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Традиционный урок</w:t>
            </w: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всему можно научить.</w:t>
            </w:r>
          </w:p>
          <w:p w:rsidR="008439B7" w:rsidRPr="008473F4" w:rsidRDefault="008439B7" w:rsidP="009A206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Современный урок</w:t>
            </w: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всему можно научиться!</w:t>
            </w:r>
          </w:p>
        </w:tc>
      </w:tr>
      <w:tr w:rsidR="00120E52" w:rsidRPr="008473F4" w:rsidTr="009B0D5A">
        <w:tc>
          <w:tcPr>
            <w:tcW w:w="2235" w:type="dxa"/>
          </w:tcPr>
          <w:p w:rsidR="00120E52" w:rsidRPr="008473F4" w:rsidRDefault="00120E52" w:rsidP="009A206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Слайд № 9.</w:t>
            </w:r>
          </w:p>
        </w:tc>
        <w:tc>
          <w:tcPr>
            <w:tcW w:w="8250" w:type="dxa"/>
          </w:tcPr>
          <w:p w:rsidR="00120E52" w:rsidRPr="00120E52" w:rsidRDefault="00120E52" w:rsidP="009A206E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20E5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Модель выпускника </w:t>
            </w:r>
            <w:r w:rsidRPr="00120E5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XXI</w:t>
            </w:r>
            <w:r w:rsidRPr="00120E5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века.</w:t>
            </w:r>
          </w:p>
        </w:tc>
      </w:tr>
      <w:tr w:rsidR="00120E52" w:rsidRPr="008473F4" w:rsidTr="009B0D5A">
        <w:tc>
          <w:tcPr>
            <w:tcW w:w="2235" w:type="dxa"/>
          </w:tcPr>
          <w:p w:rsidR="00120E52" w:rsidRDefault="00120E52" w:rsidP="009A206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Слайд № 10.</w:t>
            </w:r>
          </w:p>
        </w:tc>
        <w:tc>
          <w:tcPr>
            <w:tcW w:w="8250" w:type="dxa"/>
          </w:tcPr>
          <w:p w:rsidR="00120E52" w:rsidRPr="00120E52" w:rsidRDefault="00120E52" w:rsidP="009A206E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Основные направления формирования ФГ.</w:t>
            </w:r>
          </w:p>
        </w:tc>
      </w:tr>
      <w:tr w:rsidR="00120E52" w:rsidRPr="008473F4" w:rsidTr="009B0D5A">
        <w:tc>
          <w:tcPr>
            <w:tcW w:w="2235" w:type="dxa"/>
          </w:tcPr>
          <w:p w:rsidR="00120E52" w:rsidRDefault="00120E52" w:rsidP="009A206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Слайд № 11.</w:t>
            </w:r>
          </w:p>
        </w:tc>
        <w:tc>
          <w:tcPr>
            <w:tcW w:w="8250" w:type="dxa"/>
          </w:tcPr>
          <w:p w:rsidR="00120E52" w:rsidRPr="00120E52" w:rsidRDefault="00120E52" w:rsidP="009A206E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8439B7" w:rsidRPr="008473F4" w:rsidTr="009B0D5A">
        <w:tc>
          <w:tcPr>
            <w:tcW w:w="2235" w:type="dxa"/>
          </w:tcPr>
          <w:p w:rsidR="008439B7" w:rsidRPr="008473F4" w:rsidRDefault="008439B7" w:rsidP="009A20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3F4">
              <w:rPr>
                <w:rFonts w:ascii="Times New Roman" w:hAnsi="Times New Roman" w:cs="Times New Roman"/>
                <w:b/>
                <w:sz w:val="24"/>
                <w:szCs w:val="24"/>
              </w:rPr>
              <w:t>Практикум –</w:t>
            </w:r>
          </w:p>
          <w:p w:rsidR="008439B7" w:rsidRPr="008473F4" w:rsidRDefault="008439B7" w:rsidP="009A20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3F4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группах.</w:t>
            </w:r>
          </w:p>
        </w:tc>
        <w:tc>
          <w:tcPr>
            <w:tcW w:w="8250" w:type="dxa"/>
          </w:tcPr>
          <w:p w:rsidR="008439B7" w:rsidRPr="008473F4" w:rsidRDefault="008439B7" w:rsidP="009A206E">
            <w:pPr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Итак, большинство экспертов считает, что куда важнее умение решать реальные жизненные проблемы и самостоятельно работать с информацией. Ученые-педагоги в своем кругу называют это «базовыми компетенциями», «функциональной грамотностью», «творческими когнитивными задачами» и прочими мудреными словами.</w:t>
            </w:r>
          </w:p>
          <w:p w:rsidR="008439B7" w:rsidRPr="004A5978" w:rsidRDefault="008439B7" w:rsidP="009A206E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A597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Задание: по группам</w:t>
            </w:r>
            <w:r w:rsidR="004A5978" w:rsidRPr="004A597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(рабочие листы)</w:t>
            </w:r>
            <w:r w:rsidR="004A597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1-4.</w:t>
            </w:r>
          </w:p>
          <w:p w:rsidR="008439B7" w:rsidRPr="008473F4" w:rsidRDefault="008439B7" w:rsidP="009A206E">
            <w:pPr>
              <w:pStyle w:val="a4"/>
              <w:shd w:val="clear" w:color="auto" w:fill="FFFFFF"/>
              <w:ind w:lef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Функциональная грамотность (лат. – направление) – степень подготовленности человека к выполнению возложенных на него или добровольно взятых на себя функций.</w:t>
            </w:r>
            <w:r w:rsidRPr="008473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Функциональная грамотность</w:t>
            </w:r>
            <w:r w:rsidRPr="008473F4">
              <w:rPr>
                <w:rFonts w:ascii="Times New Roman" w:hAnsi="Times New Roman" w:cs="Times New Roman"/>
                <w:sz w:val="24"/>
                <w:szCs w:val="24"/>
              </w:rPr>
              <w:t xml:space="preserve"> выступает как </w:t>
            </w:r>
            <w:r w:rsidRPr="008473F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способ социальной ориентации личности, интегрирующий связь образования (в первую очередь общего) с многоплановой деятельностью</w:t>
            </w:r>
            <w:r w:rsidRPr="008473F4">
              <w:rPr>
                <w:rFonts w:ascii="Times New Roman" w:hAnsi="Times New Roman" w:cs="Times New Roman"/>
                <w:sz w:val="24"/>
                <w:szCs w:val="24"/>
              </w:rPr>
              <w:t xml:space="preserve">. Эта особенность функциональной грамотности четко просматривается в ее определении как </w:t>
            </w:r>
            <w:r w:rsidRPr="008473F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умении решать жизненные задачи в различных сферах деятельности на основе прикладных знаний, необходимых всем в быстроменяющемся обществе</w:t>
            </w:r>
            <w:r w:rsidRPr="008473F4">
              <w:rPr>
                <w:rFonts w:ascii="Times New Roman" w:hAnsi="Times New Roman" w:cs="Times New Roman"/>
                <w:sz w:val="24"/>
                <w:szCs w:val="24"/>
              </w:rPr>
              <w:t>. Она становится фактором, содействующим участию людей в социальной, культурной, политической и экономической деятельности, а также обучению на протяжении всей жизни. Функциональная грамотность - индикатор общественного благополучия.</w:t>
            </w:r>
          </w:p>
        </w:tc>
      </w:tr>
      <w:tr w:rsidR="009718D9" w:rsidRPr="008473F4" w:rsidTr="00CE039B">
        <w:tc>
          <w:tcPr>
            <w:tcW w:w="10485" w:type="dxa"/>
            <w:gridSpan w:val="2"/>
          </w:tcPr>
          <w:p w:rsidR="009718D9" w:rsidRPr="00CE039B" w:rsidRDefault="009718D9" w:rsidP="009A206E">
            <w:pPr>
              <w:spacing w:after="15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Рассмотрим </w:t>
            </w:r>
            <w:r w:rsidRPr="008473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индикаторы </w:t>
            </w:r>
            <w:r w:rsidRPr="00CE03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функциональной грамотности школьников и их показатели: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8"/>
              <w:gridCol w:w="3365"/>
              <w:gridCol w:w="6418"/>
            </w:tblGrid>
            <w:tr w:rsidR="009718D9" w:rsidRPr="008473F4" w:rsidTr="00CE039B">
              <w:tc>
                <w:tcPr>
                  <w:tcW w:w="458" w:type="dxa"/>
                </w:tcPr>
                <w:p w:rsidR="009718D9" w:rsidRPr="00CE039B" w:rsidRDefault="009718D9" w:rsidP="0099356B">
                  <w:pPr>
                    <w:framePr w:hSpace="180" w:wrap="around" w:vAnchor="text" w:hAnchor="margin" w:y="226"/>
                    <w:spacing w:after="15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E039B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3365" w:type="dxa"/>
                </w:tcPr>
                <w:p w:rsidR="009718D9" w:rsidRPr="00CE039B" w:rsidRDefault="009718D9" w:rsidP="0099356B">
                  <w:pPr>
                    <w:framePr w:hSpace="180" w:wrap="around" w:vAnchor="text" w:hAnchor="margin" w:y="226"/>
                    <w:spacing w:after="15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E039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Индикаторы </w:t>
                  </w:r>
                  <w:r w:rsidRPr="00CE039B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функциональной грамотности школьников</w:t>
                  </w:r>
                </w:p>
              </w:tc>
              <w:tc>
                <w:tcPr>
                  <w:tcW w:w="6418" w:type="dxa"/>
                </w:tcPr>
                <w:p w:rsidR="009718D9" w:rsidRPr="00CE039B" w:rsidRDefault="009718D9" w:rsidP="0099356B">
                  <w:pPr>
                    <w:framePr w:hSpace="180" w:wrap="around" w:vAnchor="text" w:hAnchor="margin" w:y="226"/>
                    <w:spacing w:after="15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E039B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Их показатели</w:t>
                  </w:r>
                </w:p>
              </w:tc>
            </w:tr>
            <w:tr w:rsidR="009718D9" w:rsidRPr="008473F4" w:rsidTr="00CE039B">
              <w:tc>
                <w:tcPr>
                  <w:tcW w:w="458" w:type="dxa"/>
                </w:tcPr>
                <w:p w:rsidR="009718D9" w:rsidRPr="008473F4" w:rsidRDefault="009718D9" w:rsidP="0099356B">
                  <w:pPr>
                    <w:framePr w:hSpace="180" w:wrap="around" w:vAnchor="text" w:hAnchor="margin" w:y="226"/>
                    <w:spacing w:after="15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73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365" w:type="dxa"/>
                </w:tcPr>
                <w:p w:rsidR="009718D9" w:rsidRPr="008473F4" w:rsidRDefault="009718D9" w:rsidP="0099356B">
                  <w:pPr>
                    <w:framePr w:hSpace="180" w:wrap="around" w:vAnchor="text" w:hAnchor="margin" w:y="226"/>
                    <w:spacing w:after="15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73F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Общая грамотность</w:t>
                  </w:r>
                </w:p>
              </w:tc>
              <w:tc>
                <w:tcPr>
                  <w:tcW w:w="6418" w:type="dxa"/>
                </w:tcPr>
                <w:p w:rsidR="009718D9" w:rsidRPr="008473F4" w:rsidRDefault="009718D9" w:rsidP="0099356B">
                  <w:pPr>
                    <w:framePr w:hSpace="180" w:wrap="around" w:vAnchor="text" w:hAnchor="margin" w:y="226"/>
                    <w:spacing w:after="15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73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А) находить и отбирать необходимую информацию из книг, справочников, энциклопедий и др. печатных текстов; читать чертежи, схемы, графики; использовать информацию из СМИ; пользоваться алфавитным и систематическим каталогом библиотеки; анализировать числовую информацию.</w:t>
                  </w:r>
                </w:p>
              </w:tc>
            </w:tr>
            <w:tr w:rsidR="009718D9" w:rsidRPr="008473F4" w:rsidTr="00CE039B">
              <w:tc>
                <w:tcPr>
                  <w:tcW w:w="458" w:type="dxa"/>
                </w:tcPr>
                <w:p w:rsidR="009718D9" w:rsidRPr="008473F4" w:rsidRDefault="009718D9" w:rsidP="0099356B">
                  <w:pPr>
                    <w:framePr w:hSpace="180" w:wrap="around" w:vAnchor="text" w:hAnchor="margin" w:y="226"/>
                    <w:spacing w:after="15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73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365" w:type="dxa"/>
                </w:tcPr>
                <w:p w:rsidR="009718D9" w:rsidRPr="008473F4" w:rsidRDefault="009718D9" w:rsidP="0099356B">
                  <w:pPr>
                    <w:framePr w:hSpace="180" w:wrap="around" w:vAnchor="text" w:hAnchor="margin" w:y="226"/>
                    <w:spacing w:after="15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73F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Компьютерная</w:t>
                  </w:r>
                </w:p>
              </w:tc>
              <w:tc>
                <w:tcPr>
                  <w:tcW w:w="6418" w:type="dxa"/>
                </w:tcPr>
                <w:p w:rsidR="009718D9" w:rsidRPr="008473F4" w:rsidRDefault="009718D9" w:rsidP="0099356B">
                  <w:pPr>
                    <w:framePr w:hSpace="180" w:wrap="around" w:vAnchor="text" w:hAnchor="margin" w:y="226"/>
                    <w:spacing w:after="15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73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Б) выбирать продукты, товары и услуги (в магазинах, в разных сервисных службах); планировать денежные расходы, исходя из бюджета семьи; использовать различные технические бытовые устройства, пользуясь инструкциями; ориентироваться в незнакомом городе, пользуясь справочником, картой.</w:t>
                  </w:r>
                </w:p>
              </w:tc>
            </w:tr>
            <w:tr w:rsidR="009718D9" w:rsidRPr="008473F4" w:rsidTr="00CE039B">
              <w:tc>
                <w:tcPr>
                  <w:tcW w:w="458" w:type="dxa"/>
                </w:tcPr>
                <w:p w:rsidR="009718D9" w:rsidRPr="008473F4" w:rsidRDefault="009718D9" w:rsidP="0099356B">
                  <w:pPr>
                    <w:framePr w:hSpace="180" w:wrap="around" w:vAnchor="text" w:hAnchor="margin" w:y="226"/>
                    <w:spacing w:after="15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73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3365" w:type="dxa"/>
                </w:tcPr>
                <w:p w:rsidR="009718D9" w:rsidRPr="008473F4" w:rsidRDefault="009718D9" w:rsidP="0099356B">
                  <w:pPr>
                    <w:framePr w:hSpace="180" w:wrap="around" w:vAnchor="text" w:hAnchor="margin" w:y="226"/>
                    <w:spacing w:after="15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73F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Грамотность действий в чрезвычайных ситуациях</w:t>
                  </w:r>
                </w:p>
              </w:tc>
              <w:tc>
                <w:tcPr>
                  <w:tcW w:w="6418" w:type="dxa"/>
                </w:tcPr>
                <w:p w:rsidR="009718D9" w:rsidRPr="008473F4" w:rsidRDefault="009718D9" w:rsidP="0099356B">
                  <w:pPr>
                    <w:framePr w:hSpace="180" w:wrap="around" w:vAnchor="text" w:hAnchor="margin" w:y="226"/>
                    <w:spacing w:after="15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73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В) работать в группе, команде; расположить к себе других людей; не поддаваться колебаниям своего настроения, приспосабливаться к новым, непривычным требованиям и условиям, организовать работу группы.</w:t>
                  </w:r>
                </w:p>
              </w:tc>
            </w:tr>
            <w:tr w:rsidR="009718D9" w:rsidRPr="008473F4" w:rsidTr="00CE039B">
              <w:tc>
                <w:tcPr>
                  <w:tcW w:w="458" w:type="dxa"/>
                </w:tcPr>
                <w:p w:rsidR="009718D9" w:rsidRPr="008473F4" w:rsidRDefault="009718D9" w:rsidP="0099356B">
                  <w:pPr>
                    <w:framePr w:hSpace="180" w:wrap="around" w:vAnchor="text" w:hAnchor="margin" w:y="226"/>
                    <w:spacing w:after="15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73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3365" w:type="dxa"/>
                </w:tcPr>
                <w:p w:rsidR="009718D9" w:rsidRPr="008473F4" w:rsidRDefault="009718D9" w:rsidP="0099356B">
                  <w:pPr>
                    <w:framePr w:hSpace="180" w:wrap="around" w:vAnchor="text" w:hAnchor="margin" w:y="226"/>
                    <w:spacing w:after="15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73F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Информационная</w:t>
                  </w:r>
                </w:p>
              </w:tc>
              <w:tc>
                <w:tcPr>
                  <w:tcW w:w="6418" w:type="dxa"/>
                </w:tcPr>
                <w:p w:rsidR="009718D9" w:rsidRPr="008473F4" w:rsidRDefault="009718D9" w:rsidP="0099356B">
                  <w:pPr>
                    <w:framePr w:hSpace="180" w:wrap="around" w:vAnchor="text" w:hAnchor="margin" w:y="226"/>
                    <w:spacing w:after="15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73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Г) искать информацию в сети Интернет; пользоваться электронной почтой; создавать и распечатывать тексты; работать с электронными таблицами; испо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льзовать графические редакторы.</w:t>
                  </w:r>
                </w:p>
              </w:tc>
            </w:tr>
            <w:tr w:rsidR="009718D9" w:rsidRPr="008473F4" w:rsidTr="00CE039B">
              <w:tc>
                <w:tcPr>
                  <w:tcW w:w="458" w:type="dxa"/>
                </w:tcPr>
                <w:p w:rsidR="009718D9" w:rsidRPr="008473F4" w:rsidRDefault="009718D9" w:rsidP="0099356B">
                  <w:pPr>
                    <w:framePr w:hSpace="180" w:wrap="around" w:vAnchor="text" w:hAnchor="margin" w:y="226"/>
                    <w:spacing w:after="15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73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3365" w:type="dxa"/>
                </w:tcPr>
                <w:p w:rsidR="009718D9" w:rsidRPr="008473F4" w:rsidRDefault="009718D9" w:rsidP="0099356B">
                  <w:pPr>
                    <w:framePr w:hSpace="180" w:wrap="around" w:vAnchor="text" w:hAnchor="margin" w:y="226"/>
                    <w:spacing w:after="15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73F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Коммуникативная</w:t>
                  </w:r>
                </w:p>
              </w:tc>
              <w:tc>
                <w:tcPr>
                  <w:tcW w:w="6418" w:type="dxa"/>
                </w:tcPr>
                <w:p w:rsidR="009718D9" w:rsidRPr="008473F4" w:rsidRDefault="009718D9" w:rsidP="0099356B">
                  <w:pPr>
                    <w:framePr w:hSpace="180" w:wrap="around" w:vAnchor="text" w:hAnchor="margin" w:y="226"/>
                    <w:spacing w:after="15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73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Д) оказывать первую медицинскую помощь пострадавшему; обратиться за экстренной помощью к специализированным службам; заботиться о своем здоровье; вести себя в ситуац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иях угрозы личной безопасности.</w:t>
                  </w:r>
                </w:p>
              </w:tc>
            </w:tr>
            <w:tr w:rsidR="009718D9" w:rsidRPr="008473F4" w:rsidTr="00CE039B">
              <w:tc>
                <w:tcPr>
                  <w:tcW w:w="458" w:type="dxa"/>
                </w:tcPr>
                <w:p w:rsidR="009718D9" w:rsidRPr="008473F4" w:rsidRDefault="009718D9" w:rsidP="0099356B">
                  <w:pPr>
                    <w:framePr w:hSpace="180" w:wrap="around" w:vAnchor="text" w:hAnchor="margin" w:y="226"/>
                    <w:spacing w:after="15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73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3365" w:type="dxa"/>
                </w:tcPr>
                <w:p w:rsidR="009718D9" w:rsidRPr="008473F4" w:rsidRDefault="009718D9" w:rsidP="0099356B">
                  <w:pPr>
                    <w:framePr w:hSpace="180" w:wrap="around" w:vAnchor="text" w:hAnchor="margin" w:y="226"/>
                    <w:spacing w:after="15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73F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Владение иностранными языками</w:t>
                  </w:r>
                </w:p>
              </w:tc>
              <w:tc>
                <w:tcPr>
                  <w:tcW w:w="6418" w:type="dxa"/>
                </w:tcPr>
                <w:p w:rsidR="009718D9" w:rsidRPr="008473F4" w:rsidRDefault="009718D9" w:rsidP="0099356B">
                  <w:pPr>
                    <w:framePr w:hSpace="180" w:wrap="around" w:vAnchor="text" w:hAnchor="margin" w:y="226"/>
                    <w:spacing w:after="15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73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Е) отстаивать свои права и интересы; объяснять различия в функциях и полномочиях Президента, Правительства, Государственной Думы; объяснять различия между уголовным, административным и дисциплинарным нарушением; анализировать и сравнивать предвыборные программы разных кандидатов и партий</w:t>
                  </w:r>
                </w:p>
              </w:tc>
            </w:tr>
            <w:tr w:rsidR="009718D9" w:rsidRPr="008473F4" w:rsidTr="00CE039B">
              <w:tc>
                <w:tcPr>
                  <w:tcW w:w="458" w:type="dxa"/>
                </w:tcPr>
                <w:p w:rsidR="009718D9" w:rsidRPr="008473F4" w:rsidRDefault="009718D9" w:rsidP="0099356B">
                  <w:pPr>
                    <w:framePr w:hSpace="180" w:wrap="around" w:vAnchor="text" w:hAnchor="margin" w:y="226"/>
                    <w:spacing w:after="15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73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3365" w:type="dxa"/>
                </w:tcPr>
                <w:p w:rsidR="009718D9" w:rsidRPr="008473F4" w:rsidRDefault="009718D9" w:rsidP="0099356B">
                  <w:pPr>
                    <w:framePr w:hSpace="180" w:wrap="around" w:vAnchor="text" w:hAnchor="margin" w:y="226"/>
                    <w:spacing w:after="15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73F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Грамотность при решении бытовых проблем</w:t>
                  </w:r>
                </w:p>
              </w:tc>
              <w:tc>
                <w:tcPr>
                  <w:tcW w:w="6418" w:type="dxa"/>
                </w:tcPr>
                <w:p w:rsidR="009718D9" w:rsidRPr="008473F4" w:rsidRDefault="009718D9" w:rsidP="0099356B">
                  <w:pPr>
                    <w:framePr w:hSpace="180" w:wrap="around" w:vAnchor="text" w:hAnchor="margin" w:y="226"/>
                    <w:spacing w:after="15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73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Ж) написать сочинение, реферат; считать без калькулятора; отвечать на вопросы, не испытывая затруднений в построении фраз, подборе слов; написать заявление, заполнить какие-либо анкеты, бланки.</w:t>
                  </w:r>
                </w:p>
              </w:tc>
            </w:tr>
            <w:tr w:rsidR="009718D9" w:rsidRPr="008473F4" w:rsidTr="00CE039B">
              <w:tc>
                <w:tcPr>
                  <w:tcW w:w="458" w:type="dxa"/>
                </w:tcPr>
                <w:p w:rsidR="009718D9" w:rsidRPr="008473F4" w:rsidRDefault="009718D9" w:rsidP="0099356B">
                  <w:pPr>
                    <w:framePr w:hSpace="180" w:wrap="around" w:vAnchor="text" w:hAnchor="margin" w:y="226"/>
                    <w:spacing w:after="15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73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3365" w:type="dxa"/>
                </w:tcPr>
                <w:p w:rsidR="009718D9" w:rsidRPr="008473F4" w:rsidRDefault="009718D9" w:rsidP="0099356B">
                  <w:pPr>
                    <w:framePr w:hSpace="180" w:wrap="around" w:vAnchor="text" w:hAnchor="margin" w:y="226"/>
                    <w:spacing w:after="15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73F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Правовая и общественно-политическая грамотность</w:t>
                  </w:r>
                </w:p>
              </w:tc>
              <w:tc>
                <w:tcPr>
                  <w:tcW w:w="6418" w:type="dxa"/>
                </w:tcPr>
                <w:p w:rsidR="009718D9" w:rsidRPr="008473F4" w:rsidRDefault="009718D9" w:rsidP="0099356B">
                  <w:pPr>
                    <w:framePr w:hSpace="180" w:wrap="around" w:vAnchor="text" w:hAnchor="margin" w:y="226"/>
                    <w:spacing w:after="15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473F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З) перевести со словарем несложный текст; рассказать о себе, своих друзьях, своем городе; понимать тексты инструкций на упаковках различных товаров, приборов бытовой техники; общаться с зарубежными друзьями и знакомыми на различные бытовые темы.</w:t>
                  </w:r>
                </w:p>
              </w:tc>
            </w:tr>
          </w:tbl>
          <w:p w:rsidR="009718D9" w:rsidRPr="008473F4" w:rsidRDefault="009718D9" w:rsidP="009A206E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718D9" w:rsidRPr="009718D9" w:rsidRDefault="009718D9" w:rsidP="009A206E">
            <w:pPr>
              <w:spacing w:after="150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</w:pPr>
            <w:r w:rsidRPr="009718D9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  <w:t xml:space="preserve"> </w:t>
            </w:r>
            <w:r w:rsidRPr="009718D9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  <w:t>-  Ж;       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  <w:t xml:space="preserve"> </w:t>
            </w:r>
            <w:r w:rsidRPr="009718D9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  <w:t>- Г);        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  <w:t xml:space="preserve"> </w:t>
            </w:r>
            <w:r w:rsidRPr="009718D9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  <w:t>-  Д);    4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  <w:t xml:space="preserve"> </w:t>
            </w:r>
            <w:r w:rsidRPr="009718D9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  <w:t>-  А);      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  <w:t xml:space="preserve"> </w:t>
            </w:r>
            <w:r w:rsidRPr="009718D9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  <w:t>-  В);    6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  <w:t xml:space="preserve"> </w:t>
            </w:r>
            <w:r w:rsidRPr="009718D9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  <w:t>-  З);   7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  <w:t xml:space="preserve"> </w:t>
            </w:r>
            <w:r w:rsidRPr="009718D9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  <w:t>-  Б);     8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  <w:t xml:space="preserve"> </w:t>
            </w:r>
            <w:r w:rsidRPr="009718D9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  <w:t>- Е).</w:t>
            </w:r>
          </w:p>
        </w:tc>
      </w:tr>
      <w:tr w:rsidR="004A5978" w:rsidRPr="008473F4" w:rsidTr="009B0D5A">
        <w:tc>
          <w:tcPr>
            <w:tcW w:w="2235" w:type="dxa"/>
          </w:tcPr>
          <w:p w:rsidR="004A5978" w:rsidRPr="008473F4" w:rsidRDefault="004A5978" w:rsidP="009A20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0" w:type="dxa"/>
          </w:tcPr>
          <w:p w:rsidR="004A5978" w:rsidRPr="003A2E4F" w:rsidRDefault="004A5978" w:rsidP="004A597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A59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Задание 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2D14C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3A2E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Пример. Из задания PISA </w:t>
            </w:r>
            <w:r w:rsidRPr="003A2E4F">
              <w:rPr>
                <w:rFonts w:ascii="Times New Roman" w:hAnsi="Times New Roman" w:cs="Times New Roman"/>
                <w:b/>
                <w:sz w:val="28"/>
                <w:szCs w:val="28"/>
              </w:rPr>
              <w:t>«Безопасность мобильных телефонов»</w:t>
            </w:r>
            <w:r w:rsidRPr="003A2E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4A5978" w:rsidRPr="008473F4" w:rsidRDefault="004A5978" w:rsidP="009A206E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78" w:rsidRPr="008473F4" w:rsidTr="009B0D5A">
        <w:tc>
          <w:tcPr>
            <w:tcW w:w="2235" w:type="dxa"/>
          </w:tcPr>
          <w:p w:rsidR="004A5978" w:rsidRPr="008473F4" w:rsidRDefault="004A5978" w:rsidP="00120E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0" w:type="dxa"/>
          </w:tcPr>
          <w:p w:rsidR="004A5978" w:rsidRPr="008473F4" w:rsidRDefault="004A5978" w:rsidP="004A5978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8473F4">
              <w:rPr>
                <w:rFonts w:ascii="Times New Roman" w:hAnsi="Times New Roman" w:cs="Times New Roman"/>
                <w:sz w:val="24"/>
                <w:szCs w:val="24"/>
              </w:rPr>
              <w:t>Развитие функциональной грамотности учащихся в процессе обучения обеспечивает построение личностно-ориентированного образования в современной школе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системно-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подхода</w:t>
            </w:r>
            <w:r w:rsidRPr="008473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A5978" w:rsidRPr="008473F4" w:rsidRDefault="004A5978" w:rsidP="004A597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hAnsi="Times New Roman" w:cs="Times New Roman"/>
                <w:sz w:val="24"/>
                <w:szCs w:val="24"/>
              </w:rPr>
              <w:t>Поскольку формирование функциональной грамотности занимает одну из главных ниш педагогической деятельности, его реализация проходит в рамках самых разных учебных дисциплин.</w:t>
            </w:r>
          </w:p>
        </w:tc>
      </w:tr>
      <w:tr w:rsidR="004A5978" w:rsidRPr="008473F4" w:rsidTr="009B0D5A">
        <w:tc>
          <w:tcPr>
            <w:tcW w:w="2235" w:type="dxa"/>
          </w:tcPr>
          <w:p w:rsidR="004A5978" w:rsidRPr="008473F4" w:rsidRDefault="004A5978" w:rsidP="004A59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3F4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группам по оценке ФГ.</w:t>
            </w:r>
          </w:p>
        </w:tc>
        <w:tc>
          <w:tcPr>
            <w:tcW w:w="8250" w:type="dxa"/>
          </w:tcPr>
          <w:p w:rsidR="004A5978" w:rsidRPr="008473F4" w:rsidRDefault="004A5978" w:rsidP="004A597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Задание по математической грамотности</w:t>
            </w:r>
            <w:r w:rsidRPr="00AB4E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Старшее поколение долгое время пользовались таким способом общения, как письма, написанные от руки. Их вкладывали в конверты, на которых необходимо было написать адрес и индекс отправителя и получателя. Предлагаем кому-то вспомнить о тех временах, кому-то попробовать себя в роли отправителя писем. </w:t>
            </w: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Перед вами лежит задание, которое вам необходимо выполнить. </w:t>
            </w: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Время выполнения задания – 5мин. </w:t>
            </w: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Пятиклассник </w:t>
            </w:r>
            <w:proofErr w:type="spellStart"/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Кайрат</w:t>
            </w:r>
            <w:proofErr w:type="spellEnd"/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написал письмо бабушке. Чтобы его отправить необходимо, указать почтовый индекс: 6 цифр следующего вида: </w:t>
            </w: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Кайрат</w:t>
            </w:r>
            <w:proofErr w:type="spellEnd"/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заметил, что бабушкин индекс – это такое наименьшее шестизначное число, у которого любые две соседние цифры различны и при повороте на 180° также можно увидеть шестизначное число (с нуля шестизначные числа начинаться не могут). Укажите индекс на конверте у </w:t>
            </w:r>
            <w:proofErr w:type="spellStart"/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Кайрата</w:t>
            </w:r>
            <w:proofErr w:type="spellEnd"/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8473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Ответ: 506905 </w:t>
            </w: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Вывод: значит, для того чтобы выполнить данное задание необходимо обладать определенным уровнем владения математической грамотности.</w:t>
            </w:r>
          </w:p>
        </w:tc>
      </w:tr>
      <w:tr w:rsidR="004A5978" w:rsidRPr="008473F4" w:rsidTr="009B0D5A">
        <w:tc>
          <w:tcPr>
            <w:tcW w:w="2235" w:type="dxa"/>
          </w:tcPr>
          <w:p w:rsidR="004A5978" w:rsidRPr="008473F4" w:rsidRDefault="004A5978" w:rsidP="004A59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0" w:type="dxa"/>
          </w:tcPr>
          <w:p w:rsidR="004A5978" w:rsidRPr="008473F4" w:rsidRDefault="004A5978" w:rsidP="004A597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Заданий на ФГ в учебнике их просто нет. Поэтому их разработка ложится на плечи учителя.</w:t>
            </w:r>
          </w:p>
          <w:p w:rsidR="004A5978" w:rsidRPr="008473F4" w:rsidRDefault="004A5978" w:rsidP="004A597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Задания по ФГ по русскому языку, </w:t>
            </w:r>
            <w:proofErr w:type="gramStart"/>
            <w:r w:rsidRPr="008473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математике ,</w:t>
            </w:r>
            <w:proofErr w:type="gramEnd"/>
            <w:r w:rsidRPr="008473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химии, истории</w:t>
            </w:r>
          </w:p>
          <w:p w:rsidR="004A5978" w:rsidRPr="008473F4" w:rsidRDefault="004A5978" w:rsidP="004A597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Учителя выполняют задания, а затем пред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лагаю самим найти такие задания</w:t>
            </w:r>
            <w:r w:rsidRPr="008473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используя ИКТ.</w:t>
            </w:r>
          </w:p>
          <w:p w:rsidR="004A5978" w:rsidRPr="008473F4" w:rsidRDefault="004A5978" w:rsidP="004A597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Вывод: </w:t>
            </w: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 честно говоря, их использование на предметном уроке затруднено. Поэтому лучше такие задания проводить либо в качестве разминки, либо на классных часах. Тем более, что многие тексты социальны, интересны и поучительны. Поэтому разработку классных часов с использованием заданий на ФГ – творческих задач, считаю перспективным направлением.</w:t>
            </w:r>
          </w:p>
        </w:tc>
      </w:tr>
      <w:tr w:rsidR="004A5978" w:rsidRPr="008473F4" w:rsidTr="006D7492">
        <w:tc>
          <w:tcPr>
            <w:tcW w:w="10485" w:type="dxa"/>
            <w:gridSpan w:val="2"/>
          </w:tcPr>
          <w:p w:rsidR="004A5978" w:rsidRPr="008473F4" w:rsidRDefault="004A5978" w:rsidP="004A5978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Рассмотрим пример по формированию читательской грамотности – основного направления в исследовании PISA.</w:t>
            </w:r>
          </w:p>
          <w:p w:rsidR="004A5978" w:rsidRPr="008473F4" w:rsidRDefault="004A5978" w:rsidP="004A5978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Федеральных государственных образовательных стандартах общего образования </w:t>
            </w:r>
            <w:r w:rsidRPr="00EB54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читательская грамотность</w:t>
            </w:r>
            <w:r w:rsidRPr="00847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смысловое чтение – важнейший </w:t>
            </w:r>
            <w:proofErr w:type="spellStart"/>
            <w:r w:rsidRPr="00847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метапредметный</w:t>
            </w:r>
            <w:proofErr w:type="spellEnd"/>
            <w:r w:rsidRPr="00847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 обучения (</w:t>
            </w:r>
            <w:proofErr w:type="spellStart"/>
            <w:r w:rsidRPr="00847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метапредметный</w:t>
            </w:r>
            <w:proofErr w:type="spellEnd"/>
            <w:r w:rsidRPr="00847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так как формируется при изучении различных предметных областей).</w:t>
            </w:r>
          </w:p>
          <w:p w:rsidR="004A5978" w:rsidRPr="008473F4" w:rsidRDefault="004A5978" w:rsidP="004A5978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Каждый параграф учебника – это новый для ученика текст, к которому учитель должен построить группу вопросов/заданий разного уровня сложности, формирующих различные умения: находить в тексте информацию и формулировать выводы, интерпретировать информацию и применять ее в новых ситуациях, в том числе, не рассмотренных в учебнике.</w:t>
            </w:r>
          </w:p>
          <w:p w:rsidR="004A5978" w:rsidRPr="004A5978" w:rsidRDefault="004A5978" w:rsidP="004A5978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59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Таким образом, процесс формирования функциональной грамотности не может быть набором отдельных уроков или набором отдельных заданий, этот процесс логично и системно должен быть «вшит» в учебную программу как обязательная составляющая.</w:t>
            </w:r>
          </w:p>
          <w:p w:rsidR="004A5978" w:rsidRPr="008473F4" w:rsidRDefault="004A5978" w:rsidP="004A5978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4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Вторым направлением</w:t>
            </w:r>
            <w:r w:rsidRPr="00847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формирования функциональной грамотности является дополнительное и предпрофессиональное образование для школьников.</w:t>
            </w:r>
          </w:p>
          <w:p w:rsidR="004A5978" w:rsidRPr="008473F4" w:rsidRDefault="004A5978" w:rsidP="004A59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Возьмем предметы естественнонаучного цикла. По школьным учебникам осваивается основной понятийный аппарат, законы природы, алгоритмы применения этих законов в модельных (учебных) ситуациях. Но параллельно идут процессы развития технологий, конвергенции наук, появляются новые материалы, новые устройства, приборы, гаджеты. И это все сферы для применения учебных знаний во </w:t>
            </w:r>
            <w:proofErr w:type="spellStart"/>
            <w:r w:rsidRPr="00847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внеучебных</w:t>
            </w:r>
            <w:proofErr w:type="spellEnd"/>
            <w:r w:rsidRPr="00847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ситуациях.</w:t>
            </w:r>
          </w:p>
        </w:tc>
      </w:tr>
      <w:tr w:rsidR="00120E52" w:rsidRPr="008473F4" w:rsidTr="006D7492">
        <w:tc>
          <w:tcPr>
            <w:tcW w:w="10485" w:type="dxa"/>
            <w:gridSpan w:val="2"/>
          </w:tcPr>
          <w:p w:rsidR="00120E52" w:rsidRPr="008473F4" w:rsidRDefault="00120E52" w:rsidP="004A5978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Слайд № 11- 12-13. Особенности заданий по оценке ФГ.</w:t>
            </w:r>
          </w:p>
        </w:tc>
      </w:tr>
      <w:tr w:rsidR="004A5978" w:rsidRPr="008473F4" w:rsidTr="009B0D5A">
        <w:tc>
          <w:tcPr>
            <w:tcW w:w="2235" w:type="dxa"/>
          </w:tcPr>
          <w:p w:rsidR="004A5978" w:rsidRPr="008473F4" w:rsidRDefault="00120E52" w:rsidP="004A59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Слайд № 14</w:t>
            </w:r>
            <w:r w:rsidR="004A5978" w:rsidRPr="008473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250" w:type="dxa"/>
          </w:tcPr>
          <w:p w:rsidR="004A5978" w:rsidRPr="008473F4" w:rsidRDefault="004A5978" w:rsidP="004A5978">
            <w:pPr>
              <w:ind w:firstLine="7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Это возможно, если:</w:t>
            </w:r>
          </w:p>
          <w:p w:rsidR="004A5978" w:rsidRPr="008473F4" w:rsidRDefault="004A5978" w:rsidP="004A5978">
            <w:pPr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учебном процессе в целом осуществляется активизация познавательной мыслительной деятельности учащегося на каждом уроке.</w:t>
            </w:r>
          </w:p>
          <w:p w:rsidR="004A5978" w:rsidRPr="008473F4" w:rsidRDefault="004A5978" w:rsidP="004A5978">
            <w:pPr>
              <w:numPr>
                <w:ilvl w:val="0"/>
                <w:numId w:val="6"/>
              </w:num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Формируется навык самообучения, самообразования в учебном процессе непрерывно.</w:t>
            </w:r>
          </w:p>
          <w:p w:rsidR="004A5978" w:rsidRPr="008473F4" w:rsidRDefault="004A5978" w:rsidP="004A5978">
            <w:pPr>
              <w:numPr>
                <w:ilvl w:val="0"/>
                <w:numId w:val="6"/>
              </w:num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Формируются универсальные учебные действия, характерные для всех школьных дисциплин (развитие памяти, аналитического и критического мышления, умение четко выразить свою мысль).</w:t>
            </w:r>
          </w:p>
          <w:p w:rsidR="004A5978" w:rsidRPr="008473F4" w:rsidRDefault="004A5978" w:rsidP="004A5978">
            <w:pPr>
              <w:numPr>
                <w:ilvl w:val="0"/>
                <w:numId w:val="6"/>
              </w:num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Ученик научен, работать с текстом, анализирует его и может дополнять. Умеет найти нужную информацию в источниках.</w:t>
            </w:r>
          </w:p>
          <w:p w:rsidR="004A5978" w:rsidRPr="008473F4" w:rsidRDefault="004A5978" w:rsidP="004A5978">
            <w:pPr>
              <w:numPr>
                <w:ilvl w:val="0"/>
                <w:numId w:val="6"/>
              </w:num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hAnsi="Times New Roman" w:cs="Times New Roman"/>
                <w:sz w:val="24"/>
                <w:szCs w:val="24"/>
              </w:rPr>
              <w:t>Умеет полученную информацию соотнести и применить на практике.</w:t>
            </w:r>
          </w:p>
        </w:tc>
      </w:tr>
      <w:tr w:rsidR="0009716A" w:rsidRPr="008473F4" w:rsidTr="009B0D5A">
        <w:tc>
          <w:tcPr>
            <w:tcW w:w="2235" w:type="dxa"/>
          </w:tcPr>
          <w:p w:rsidR="0009716A" w:rsidRDefault="0009716A" w:rsidP="004A597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Слайд № 15 </w:t>
            </w:r>
          </w:p>
        </w:tc>
        <w:tc>
          <w:tcPr>
            <w:tcW w:w="8250" w:type="dxa"/>
          </w:tcPr>
          <w:p w:rsidR="0009716A" w:rsidRPr="008473F4" w:rsidRDefault="0009716A" w:rsidP="004A5978">
            <w:pPr>
              <w:ind w:firstLine="7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Чему должны научиться дети к 2030 году.</w:t>
            </w:r>
          </w:p>
        </w:tc>
      </w:tr>
      <w:tr w:rsidR="0009716A" w:rsidRPr="008473F4" w:rsidTr="009B0D5A">
        <w:tc>
          <w:tcPr>
            <w:tcW w:w="2235" w:type="dxa"/>
          </w:tcPr>
          <w:p w:rsidR="0009716A" w:rsidRDefault="0009716A" w:rsidP="004A597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Слайд № 16.</w:t>
            </w:r>
          </w:p>
        </w:tc>
        <w:tc>
          <w:tcPr>
            <w:tcW w:w="8250" w:type="dxa"/>
          </w:tcPr>
          <w:p w:rsidR="0009716A" w:rsidRDefault="0009716A" w:rsidP="0009716A">
            <w:pPr>
              <w:ind w:firstLine="7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71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Уровни формирования функциональной грамотности на уроках</w:t>
            </w:r>
          </w:p>
        </w:tc>
      </w:tr>
      <w:tr w:rsidR="0009716A" w:rsidRPr="008473F4" w:rsidTr="009B0D5A">
        <w:tc>
          <w:tcPr>
            <w:tcW w:w="2235" w:type="dxa"/>
          </w:tcPr>
          <w:p w:rsidR="0009716A" w:rsidRDefault="0009716A" w:rsidP="004A597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Слайд № 17.</w:t>
            </w:r>
          </w:p>
        </w:tc>
        <w:tc>
          <w:tcPr>
            <w:tcW w:w="8250" w:type="dxa"/>
          </w:tcPr>
          <w:p w:rsidR="0009716A" w:rsidRPr="0009716A" w:rsidRDefault="0009716A" w:rsidP="0009716A">
            <w:pPr>
              <w:ind w:firstLine="7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Способность педагога к развитию ФГ учащихся.</w:t>
            </w:r>
          </w:p>
        </w:tc>
      </w:tr>
      <w:tr w:rsidR="0009716A" w:rsidRPr="008473F4" w:rsidTr="009B0D5A">
        <w:tc>
          <w:tcPr>
            <w:tcW w:w="2235" w:type="dxa"/>
          </w:tcPr>
          <w:p w:rsidR="0009716A" w:rsidRDefault="0009716A" w:rsidP="004A597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Слайд № 18.</w:t>
            </w:r>
          </w:p>
        </w:tc>
        <w:tc>
          <w:tcPr>
            <w:tcW w:w="8250" w:type="dxa"/>
          </w:tcPr>
          <w:p w:rsidR="0009716A" w:rsidRPr="0009716A" w:rsidRDefault="0009716A" w:rsidP="0009716A">
            <w:pPr>
              <w:ind w:firstLine="7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Компетенции учителя</w:t>
            </w:r>
          </w:p>
        </w:tc>
      </w:tr>
      <w:tr w:rsidR="0009716A" w:rsidRPr="008473F4" w:rsidTr="009B0D5A">
        <w:tc>
          <w:tcPr>
            <w:tcW w:w="2235" w:type="dxa"/>
          </w:tcPr>
          <w:p w:rsidR="0009716A" w:rsidRDefault="0009716A" w:rsidP="004A597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Слайд № 19.</w:t>
            </w:r>
          </w:p>
        </w:tc>
        <w:tc>
          <w:tcPr>
            <w:tcW w:w="8250" w:type="dxa"/>
          </w:tcPr>
          <w:p w:rsidR="0009716A" w:rsidRPr="0009716A" w:rsidRDefault="0009716A" w:rsidP="0009716A">
            <w:pPr>
              <w:ind w:firstLine="7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Компетентность учителя</w:t>
            </w:r>
          </w:p>
        </w:tc>
      </w:tr>
      <w:tr w:rsidR="0009716A" w:rsidRPr="008473F4" w:rsidTr="009B0D5A">
        <w:tc>
          <w:tcPr>
            <w:tcW w:w="2235" w:type="dxa"/>
          </w:tcPr>
          <w:p w:rsidR="0009716A" w:rsidRDefault="0009716A" w:rsidP="004A597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Слайд № 20.</w:t>
            </w:r>
          </w:p>
        </w:tc>
        <w:tc>
          <w:tcPr>
            <w:tcW w:w="8250" w:type="dxa"/>
          </w:tcPr>
          <w:p w:rsidR="0009716A" w:rsidRDefault="0009716A" w:rsidP="0009716A">
            <w:pPr>
              <w:ind w:firstLine="7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материала</w:t>
            </w:r>
          </w:p>
        </w:tc>
      </w:tr>
      <w:tr w:rsidR="0009716A" w:rsidRPr="008473F4" w:rsidTr="009B0D5A">
        <w:tc>
          <w:tcPr>
            <w:tcW w:w="2235" w:type="dxa"/>
          </w:tcPr>
          <w:p w:rsidR="0009716A" w:rsidRDefault="0009716A" w:rsidP="004A597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Слайд № 21.</w:t>
            </w:r>
          </w:p>
        </w:tc>
        <w:tc>
          <w:tcPr>
            <w:tcW w:w="8250" w:type="dxa"/>
          </w:tcPr>
          <w:p w:rsidR="0009716A" w:rsidRDefault="0009716A" w:rsidP="0009716A">
            <w:pPr>
              <w:ind w:firstLine="7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Педагогические технологии</w:t>
            </w:r>
          </w:p>
        </w:tc>
      </w:tr>
      <w:tr w:rsidR="009C62F6" w:rsidRPr="008473F4" w:rsidTr="009B0D5A">
        <w:tc>
          <w:tcPr>
            <w:tcW w:w="2235" w:type="dxa"/>
          </w:tcPr>
          <w:p w:rsidR="009C62F6" w:rsidRPr="008473F4" w:rsidRDefault="009C62F6" w:rsidP="009C62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</w:t>
            </w:r>
            <w:r w:rsidRPr="008473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адача учителей заключается в следующем:</w:t>
            </w:r>
            <w:r w:rsidRPr="008473F4">
              <w:rPr>
                <w:rFonts w:ascii="Times New Roman" w:eastAsia="Times New Roman" w:hAnsi="Times New Roman" w:cs="Times New Roman"/>
                <w:b/>
                <w:color w:val="4A474B"/>
                <w:sz w:val="24"/>
                <w:szCs w:val="24"/>
                <w:lang w:eastAsia="ru-RU"/>
              </w:rPr>
              <w:br/>
            </w:r>
          </w:p>
        </w:tc>
        <w:tc>
          <w:tcPr>
            <w:tcW w:w="8250" w:type="dxa"/>
          </w:tcPr>
          <w:p w:rsidR="009C62F6" w:rsidRPr="008473F4" w:rsidRDefault="009C62F6" w:rsidP="009C62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Руководить деятельностью детей, чтобы они могли проявлять свои дарования,</w:t>
            </w:r>
            <w:r w:rsidRPr="008473F4">
              <w:rPr>
                <w:rFonts w:ascii="Times New Roman" w:eastAsia="Times New Roman" w:hAnsi="Times New Roman" w:cs="Times New Roman"/>
                <w:color w:val="4A474B"/>
                <w:sz w:val="24"/>
                <w:szCs w:val="24"/>
                <w:lang w:eastAsia="ru-RU"/>
              </w:rPr>
              <w:br/>
            </w: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Способствовать развитию творческих способностей,</w:t>
            </w:r>
            <w:r w:rsidRPr="008473F4">
              <w:rPr>
                <w:rFonts w:ascii="Times New Roman" w:eastAsia="Times New Roman" w:hAnsi="Times New Roman" w:cs="Times New Roman"/>
                <w:color w:val="4A474B"/>
                <w:sz w:val="24"/>
                <w:szCs w:val="24"/>
                <w:lang w:eastAsia="ru-RU"/>
              </w:rPr>
              <w:br/>
            </w: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Максимально вовлечь учащихся в процесс познания окружающего мира,</w:t>
            </w:r>
            <w:r w:rsidRPr="008473F4">
              <w:rPr>
                <w:rFonts w:ascii="Times New Roman" w:eastAsia="Times New Roman" w:hAnsi="Times New Roman" w:cs="Times New Roman"/>
                <w:color w:val="4A474B"/>
                <w:sz w:val="24"/>
                <w:szCs w:val="24"/>
                <w:lang w:eastAsia="ru-RU"/>
              </w:rPr>
              <w:br/>
            </w: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Способствовать формированию познавательного интереса к предмету.</w:t>
            </w:r>
          </w:p>
        </w:tc>
      </w:tr>
      <w:tr w:rsidR="009C62F6" w:rsidRPr="008473F4" w:rsidTr="009B0D5A">
        <w:tc>
          <w:tcPr>
            <w:tcW w:w="2235" w:type="dxa"/>
          </w:tcPr>
          <w:p w:rsidR="009C62F6" w:rsidRPr="00AB4E94" w:rsidRDefault="009C62F6" w:rsidP="009C62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E94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  <w:t>Педагогическое мастерство учителя</w:t>
            </w:r>
          </w:p>
        </w:tc>
        <w:tc>
          <w:tcPr>
            <w:tcW w:w="8250" w:type="dxa"/>
          </w:tcPr>
          <w:p w:rsidR="009C62F6" w:rsidRPr="008473F4" w:rsidRDefault="009C62F6" w:rsidP="009C62F6">
            <w:pPr>
              <w:shd w:val="clear" w:color="auto" w:fill="F5F5F5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Педагогическое мастерство учителя – это целеустремленное педагогическое влияние на ученика, который совершает ежеминутно, ежечасно каждый педагог своей личностью, манерой поведения, знанием, общением. Мастерство можно рассматривать как наивысший уровень педагогической деятельности, как проявление творческой активности.</w:t>
            </w:r>
          </w:p>
          <w:p w:rsidR="009C62F6" w:rsidRPr="008473F4" w:rsidRDefault="009C62F6" w:rsidP="009C62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Быть мастером своего дела.</w:t>
            </w:r>
          </w:p>
        </w:tc>
      </w:tr>
      <w:tr w:rsidR="009C62F6" w:rsidRPr="008473F4" w:rsidTr="009B0D5A">
        <w:tc>
          <w:tcPr>
            <w:tcW w:w="2235" w:type="dxa"/>
          </w:tcPr>
          <w:p w:rsidR="009C62F6" w:rsidRDefault="009C62F6" w:rsidP="009C62F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Слайд № 22.</w:t>
            </w:r>
          </w:p>
        </w:tc>
        <w:tc>
          <w:tcPr>
            <w:tcW w:w="8250" w:type="dxa"/>
          </w:tcPr>
          <w:p w:rsidR="009C62F6" w:rsidRPr="00AB4E94" w:rsidRDefault="009C62F6" w:rsidP="009C62F6">
            <w:pPr>
              <w:shd w:val="clear" w:color="auto" w:fill="F5F5F5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</w:pPr>
            <w:r w:rsidRPr="00AB4E94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  <w:t>Элементы педагогического мастерства:</w:t>
            </w:r>
          </w:p>
          <w:p w:rsidR="009C62F6" w:rsidRPr="008473F4" w:rsidRDefault="009C62F6" w:rsidP="009C62F6">
            <w:pPr>
              <w:numPr>
                <w:ilvl w:val="0"/>
                <w:numId w:val="5"/>
              </w:numPr>
              <w:shd w:val="clear" w:color="auto" w:fill="F5F5F5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Широкая подготовленность, которая помогает определить педагогическую стратегию.</w:t>
            </w:r>
          </w:p>
          <w:p w:rsidR="009C62F6" w:rsidRPr="008473F4" w:rsidRDefault="009C62F6" w:rsidP="009C62F6">
            <w:pPr>
              <w:numPr>
                <w:ilvl w:val="0"/>
                <w:numId w:val="5"/>
              </w:numPr>
              <w:shd w:val="clear" w:color="auto" w:fill="F5F5F5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Знание детской психологии.</w:t>
            </w:r>
          </w:p>
          <w:p w:rsidR="009C62F6" w:rsidRPr="008473F4" w:rsidRDefault="009C62F6" w:rsidP="009C62F6">
            <w:pPr>
              <w:numPr>
                <w:ilvl w:val="0"/>
                <w:numId w:val="5"/>
              </w:numPr>
              <w:shd w:val="clear" w:color="auto" w:fill="F5F5F5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Знание технологии педагогического влияния на личность.</w:t>
            </w:r>
          </w:p>
          <w:p w:rsidR="009C62F6" w:rsidRPr="008473F4" w:rsidRDefault="009C62F6" w:rsidP="009C62F6">
            <w:pPr>
              <w:numPr>
                <w:ilvl w:val="0"/>
                <w:numId w:val="5"/>
              </w:numPr>
              <w:shd w:val="clear" w:color="auto" w:fill="F5F5F5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Коммуникативные способности.</w:t>
            </w:r>
          </w:p>
          <w:p w:rsidR="009C62F6" w:rsidRPr="008473F4" w:rsidRDefault="009C62F6" w:rsidP="009C62F6">
            <w:pPr>
              <w:numPr>
                <w:ilvl w:val="0"/>
                <w:numId w:val="5"/>
              </w:numPr>
              <w:shd w:val="clear" w:color="auto" w:fill="F5F5F5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Организаторские умения и навыки.</w:t>
            </w:r>
          </w:p>
          <w:p w:rsidR="009C62F6" w:rsidRPr="008473F4" w:rsidRDefault="009C62F6" w:rsidP="009C62F6">
            <w:pPr>
              <w:numPr>
                <w:ilvl w:val="0"/>
                <w:numId w:val="5"/>
              </w:numPr>
              <w:shd w:val="clear" w:color="auto" w:fill="F5F5F5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Эмоциональная стабильность – способность владеть собой, сберечь контроль, независимо от тех причин, которые провоцируют эмоциональный срыв.</w:t>
            </w:r>
          </w:p>
          <w:p w:rsidR="009C62F6" w:rsidRPr="008473F4" w:rsidRDefault="009C62F6" w:rsidP="009C62F6">
            <w:pPr>
              <w:numPr>
                <w:ilvl w:val="0"/>
                <w:numId w:val="5"/>
              </w:numPr>
              <w:shd w:val="clear" w:color="auto" w:fill="F5F5F5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Гуманистическая направленность, то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</w:t>
            </w:r>
            <w:r w:rsidRPr="008473F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есть проявление способности видеть большое в небольших делах.</w:t>
            </w:r>
          </w:p>
          <w:p w:rsidR="009C62F6" w:rsidRDefault="009C62F6" w:rsidP="009C62F6">
            <w:pPr>
              <w:ind w:firstLine="7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8. </w:t>
            </w:r>
            <w:r w:rsidRPr="008473F4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Высокая духовная культура педагога как человека и гражданина.</w:t>
            </w:r>
          </w:p>
        </w:tc>
      </w:tr>
      <w:tr w:rsidR="009C62F6" w:rsidRPr="008473F4" w:rsidTr="009B0D5A">
        <w:tc>
          <w:tcPr>
            <w:tcW w:w="2235" w:type="dxa"/>
          </w:tcPr>
          <w:p w:rsidR="009C62F6" w:rsidRPr="00AB4E94" w:rsidRDefault="009C62F6" w:rsidP="009C62F6">
            <w:pPr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  <w:t>Слайд № 23</w:t>
            </w:r>
          </w:p>
        </w:tc>
        <w:tc>
          <w:tcPr>
            <w:tcW w:w="8250" w:type="dxa"/>
          </w:tcPr>
          <w:p w:rsidR="009C62F6" w:rsidRPr="008473F4" w:rsidRDefault="009C62F6" w:rsidP="009C62F6">
            <w:pPr>
              <w:shd w:val="clear" w:color="auto" w:fill="F5F5F5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 тогда он сможет сформировать ключевые и предметные и компетенции</w:t>
            </w:r>
          </w:p>
        </w:tc>
      </w:tr>
      <w:tr w:rsidR="009C62F6" w:rsidRPr="008473F4" w:rsidTr="009B0D5A">
        <w:tc>
          <w:tcPr>
            <w:tcW w:w="2235" w:type="dxa"/>
          </w:tcPr>
          <w:p w:rsidR="009C62F6" w:rsidRDefault="009C62F6" w:rsidP="009C62F6">
            <w:pPr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  <w:t>Слайд № 24</w:t>
            </w:r>
          </w:p>
        </w:tc>
        <w:tc>
          <w:tcPr>
            <w:tcW w:w="8250" w:type="dxa"/>
          </w:tcPr>
          <w:p w:rsidR="009C62F6" w:rsidRDefault="009C62F6" w:rsidP="009C62F6">
            <w:pPr>
              <w:shd w:val="clear" w:color="auto" w:fill="F5F5F5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Модель формирования и развития ФГ.</w:t>
            </w:r>
          </w:p>
        </w:tc>
      </w:tr>
      <w:tr w:rsidR="009C62F6" w:rsidRPr="008473F4" w:rsidTr="009B0D5A">
        <w:tc>
          <w:tcPr>
            <w:tcW w:w="2235" w:type="dxa"/>
          </w:tcPr>
          <w:p w:rsidR="009C62F6" w:rsidRDefault="009C62F6" w:rsidP="009C62F6">
            <w:pPr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  <w:t>Слайд № 25</w:t>
            </w:r>
          </w:p>
        </w:tc>
        <w:tc>
          <w:tcPr>
            <w:tcW w:w="8250" w:type="dxa"/>
          </w:tcPr>
          <w:p w:rsidR="009C62F6" w:rsidRDefault="009C62F6" w:rsidP="009C62F6">
            <w:pPr>
              <w:shd w:val="clear" w:color="auto" w:fill="F5F5F5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</w:tr>
      <w:tr w:rsidR="009C62F6" w:rsidRPr="008473F4" w:rsidTr="00377C19">
        <w:tc>
          <w:tcPr>
            <w:tcW w:w="10485" w:type="dxa"/>
            <w:gridSpan w:val="2"/>
          </w:tcPr>
          <w:p w:rsidR="009C62F6" w:rsidRPr="0065653F" w:rsidRDefault="009C62F6" w:rsidP="009C62F6">
            <w:pPr>
              <w:pStyle w:val="Default"/>
              <w:jc w:val="center"/>
              <w:rPr>
                <w:sz w:val="28"/>
                <w:szCs w:val="28"/>
              </w:rPr>
            </w:pPr>
            <w:r w:rsidRPr="0065653F">
              <w:rPr>
                <w:b/>
                <w:bCs/>
                <w:i/>
                <w:iCs/>
                <w:sz w:val="28"/>
                <w:szCs w:val="28"/>
              </w:rPr>
              <w:t>Какие же дефициты умений по результатам PISA.</w:t>
            </w:r>
          </w:p>
          <w:p w:rsidR="009C62F6" w:rsidRPr="0065653F" w:rsidRDefault="009C62F6" w:rsidP="009C62F6">
            <w:pPr>
              <w:pStyle w:val="Default"/>
              <w:rPr>
                <w:sz w:val="28"/>
                <w:szCs w:val="28"/>
              </w:rPr>
            </w:pPr>
            <w:r w:rsidRPr="0065653F">
              <w:rPr>
                <w:sz w:val="28"/>
                <w:szCs w:val="28"/>
              </w:rPr>
              <w:t xml:space="preserve">1. Одна из основных причин невысокого результата международных исследований – </w:t>
            </w:r>
            <w:r w:rsidRPr="0065653F">
              <w:rPr>
                <w:b/>
                <w:bCs/>
                <w:sz w:val="28"/>
                <w:szCs w:val="28"/>
              </w:rPr>
              <w:t>неумение учащихся работать с предлагаемой информацией</w:t>
            </w:r>
            <w:r w:rsidRPr="0065653F">
              <w:rPr>
                <w:sz w:val="28"/>
                <w:szCs w:val="28"/>
              </w:rPr>
              <w:t>: сопоставлять разрозненные фрагменты, соотносить общее содержание с его конкретизацией, целенаправленно искать недостающую информацию и т.д.</w:t>
            </w:r>
          </w:p>
          <w:p w:rsidR="009C62F6" w:rsidRDefault="009C62F6" w:rsidP="009C62F6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65653F">
              <w:rPr>
                <w:sz w:val="28"/>
                <w:szCs w:val="28"/>
              </w:rPr>
              <w:t xml:space="preserve">2. </w:t>
            </w:r>
            <w:r w:rsidRPr="0065653F">
              <w:rPr>
                <w:b/>
                <w:bCs/>
                <w:sz w:val="28"/>
                <w:szCs w:val="28"/>
              </w:rPr>
              <w:t xml:space="preserve">Социализация, а точнее ее отсутствие на уроках, где установился только один вид взаимодействий – учитель-ученик. </w:t>
            </w:r>
          </w:p>
          <w:p w:rsidR="009C62F6" w:rsidRDefault="009C62F6" w:rsidP="009C62F6">
            <w:pPr>
              <w:pStyle w:val="Default"/>
              <w:pageBreakBefore/>
              <w:rPr>
                <w:sz w:val="28"/>
                <w:szCs w:val="28"/>
              </w:rPr>
            </w:pPr>
            <w:r w:rsidRPr="0065653F">
              <w:rPr>
                <w:sz w:val="28"/>
                <w:szCs w:val="28"/>
              </w:rPr>
              <w:t xml:space="preserve">Боксеру ставят удар, певцу – голос. </w:t>
            </w:r>
            <w:r w:rsidRPr="0065653F">
              <w:rPr>
                <w:b/>
                <w:sz w:val="28"/>
                <w:szCs w:val="28"/>
              </w:rPr>
              <w:t xml:space="preserve">Наша задача – научиться ставить сильное мышление. </w:t>
            </w:r>
            <w:r w:rsidRPr="0065653F">
              <w:rPr>
                <w:sz w:val="28"/>
                <w:szCs w:val="28"/>
              </w:rPr>
              <w:t>Первый тип личности с преобладанием конвергентного мышления называют «интеллектуальным», второй тип «креативным». Интеллектуал готов решать задачи, даже весьма сложные, но уже кем-то до него поставленные имеющие технологии решения – так называемые закрытые задачи. Креатив способен сам видеть и ставить задачи, стремиться выйти за рамки узко поставленного условия, на самом деле человек обладает как интеллектуальными, так и креативными способностями, но в различной степени по мере взросления креативное мышление «затухает», Подавляющее большинство обучающихся конформны, боятся самостоятельности, тяготеют не к оригинальной мысли, а к разложенной по полочкам</w:t>
            </w:r>
            <w:r w:rsidRPr="00CB45E8">
              <w:t xml:space="preserve"> </w:t>
            </w:r>
            <w:r w:rsidRPr="00CB45E8">
              <w:rPr>
                <w:sz w:val="28"/>
                <w:szCs w:val="28"/>
              </w:rPr>
              <w:t xml:space="preserve">информации, неопределенность условий и вариативность решений их пугает. Богатырей не выращивают на постном винегрете. Творческое, открытое мышление не развивается на закрытых задачах. </w:t>
            </w:r>
          </w:p>
          <w:p w:rsidR="009C62F6" w:rsidRPr="00CB45E8" w:rsidRDefault="009C62F6" w:rsidP="009C62F6">
            <w:pPr>
              <w:pStyle w:val="Default"/>
              <w:pageBreakBefore/>
              <w:rPr>
                <w:sz w:val="28"/>
                <w:szCs w:val="28"/>
              </w:rPr>
            </w:pPr>
            <w:r w:rsidRPr="00CB45E8">
              <w:rPr>
                <w:sz w:val="28"/>
                <w:szCs w:val="28"/>
              </w:rPr>
              <w:t>Поэтому сейчас школу обязуют повернуться лицом к так называемой функциональной грамотности. Мы видим, как меняются задания (Ком</w:t>
            </w:r>
            <w:r>
              <w:rPr>
                <w:sz w:val="28"/>
                <w:szCs w:val="28"/>
              </w:rPr>
              <w:t>плексная работа, ВПР, ОГЭ, ЕГЭ</w:t>
            </w:r>
            <w:r w:rsidRPr="00CB45E8">
              <w:rPr>
                <w:sz w:val="28"/>
                <w:szCs w:val="28"/>
              </w:rPr>
              <w:t>), а именно на этих контрольных мероприятиях активно применяются задания на проверку функциональной грамотности.</w:t>
            </w:r>
          </w:p>
          <w:p w:rsidR="00684196" w:rsidRDefault="009C62F6" w:rsidP="009C62F6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45E8">
              <w:rPr>
                <w:sz w:val="28"/>
                <w:szCs w:val="28"/>
              </w:rPr>
              <w:t>Заданий на функциональную грамотность в учебнике просто нет. Поэтому их разработка ложится на плечи учителя.</w:t>
            </w:r>
            <w:r w:rsidRPr="00CB4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9C62F6" w:rsidRDefault="00684196" w:rsidP="009C62F6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1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Нам всем предстоит научиться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новым </w:t>
            </w:r>
            <w:proofErr w:type="spellStart"/>
            <w:r w:rsidRPr="006841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критериальным</w:t>
            </w:r>
            <w:proofErr w:type="spellEnd"/>
            <w:r w:rsidRPr="006841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формам оценивания.</w:t>
            </w:r>
          </w:p>
          <w:p w:rsidR="009C62F6" w:rsidRPr="00684196" w:rsidRDefault="009C62F6" w:rsidP="00684196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45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Главное же понятие функциональной грамотности заключается в воспитании человека в духе доброжелательности и дружелюбия, что обеспечивает культуру общения. Разумеется, функциональная грамотность в сфере социальных отношений ни в коей мере не может стать единственной целью образования. Но оно дает возможности для формирования творческого опыта</w:t>
            </w: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C62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 способностей.</w:t>
            </w:r>
          </w:p>
        </w:tc>
      </w:tr>
      <w:tr w:rsidR="00684196" w:rsidRPr="008473F4" w:rsidTr="009B0D5A">
        <w:tc>
          <w:tcPr>
            <w:tcW w:w="2235" w:type="dxa"/>
          </w:tcPr>
          <w:p w:rsidR="00684196" w:rsidRPr="008473F4" w:rsidRDefault="00684196" w:rsidP="009C62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№ 26</w:t>
            </w:r>
          </w:p>
        </w:tc>
        <w:tc>
          <w:tcPr>
            <w:tcW w:w="8250" w:type="dxa"/>
          </w:tcPr>
          <w:p w:rsidR="00684196" w:rsidRDefault="00684196" w:rsidP="006841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Четыре </w:t>
            </w:r>
            <w:r w:rsidRPr="00A7217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базовых</w:t>
            </w:r>
            <w:proofErr w:type="gramEnd"/>
            <w:r w:rsidRPr="00A7217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механизма формирования и развития</w:t>
            </w:r>
          </w:p>
          <w:p w:rsidR="00684196" w:rsidRPr="00A72171" w:rsidRDefault="00684196" w:rsidP="006841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2171">
              <w:rPr>
                <w:rFonts w:ascii="Times New Roman" w:hAnsi="Times New Roman" w:cs="Times New Roman"/>
                <w:b/>
                <w:sz w:val="28"/>
                <w:szCs w:val="28"/>
              </w:rPr>
              <w:t>функциональной грамотности:</w:t>
            </w:r>
          </w:p>
          <w:p w:rsidR="00684196" w:rsidRDefault="00684196" w:rsidP="00684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171">
              <w:rPr>
                <w:rFonts w:ascii="Times New Roman" w:hAnsi="Times New Roman" w:cs="Times New Roman"/>
                <w:b/>
                <w:sz w:val="24"/>
                <w:szCs w:val="24"/>
              </w:rPr>
              <w:t>Первый механизм</w:t>
            </w:r>
            <w:r w:rsidRPr="008473F4">
              <w:rPr>
                <w:rFonts w:ascii="Times New Roman" w:hAnsi="Times New Roman" w:cs="Times New Roman"/>
                <w:sz w:val="24"/>
                <w:szCs w:val="24"/>
              </w:rPr>
              <w:t xml:space="preserve"> – коренное обновление методологии и содержания обучения. </w:t>
            </w:r>
          </w:p>
          <w:p w:rsidR="00684196" w:rsidRPr="008473F4" w:rsidRDefault="00684196" w:rsidP="00684196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8473F4">
              <w:rPr>
                <w:rFonts w:ascii="Times New Roman" w:hAnsi="Times New Roman" w:cs="Times New Roman"/>
                <w:sz w:val="24"/>
                <w:szCs w:val="24"/>
              </w:rPr>
              <w:t>Это подготовка и повышение квалификации педагогов, внедрение новых педагогических технологий, ориентированных на функционально-</w:t>
            </w:r>
            <w:proofErr w:type="spellStart"/>
            <w:r w:rsidRPr="008473F4">
              <w:rPr>
                <w:rFonts w:ascii="Times New Roman" w:hAnsi="Times New Roman" w:cs="Times New Roman"/>
                <w:sz w:val="24"/>
                <w:szCs w:val="24"/>
              </w:rPr>
              <w:t>компетентностный</w:t>
            </w:r>
            <w:proofErr w:type="spellEnd"/>
            <w:r w:rsidRPr="008473F4">
              <w:rPr>
                <w:rFonts w:ascii="Times New Roman" w:hAnsi="Times New Roman" w:cs="Times New Roman"/>
                <w:sz w:val="24"/>
                <w:szCs w:val="24"/>
              </w:rPr>
              <w:t xml:space="preserve"> подход и развитие субъектной роли школьников и учителей.</w:t>
            </w:r>
          </w:p>
          <w:p w:rsidR="00684196" w:rsidRDefault="00684196" w:rsidP="00684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171">
              <w:rPr>
                <w:rFonts w:ascii="Times New Roman" w:hAnsi="Times New Roman" w:cs="Times New Roman"/>
                <w:b/>
                <w:sz w:val="24"/>
                <w:szCs w:val="24"/>
              </w:rPr>
              <w:t>Второй механизм</w:t>
            </w:r>
            <w:r w:rsidRPr="008473F4">
              <w:rPr>
                <w:rFonts w:ascii="Times New Roman" w:hAnsi="Times New Roman" w:cs="Times New Roman"/>
                <w:sz w:val="24"/>
                <w:szCs w:val="24"/>
              </w:rPr>
              <w:t xml:space="preserve"> – модернизация системы оценки результатов обучения. </w:t>
            </w:r>
          </w:p>
          <w:p w:rsidR="00684196" w:rsidRPr="008473F4" w:rsidRDefault="00684196" w:rsidP="00684196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8473F4">
              <w:rPr>
                <w:rFonts w:ascii="Times New Roman" w:hAnsi="Times New Roman" w:cs="Times New Roman"/>
                <w:sz w:val="24"/>
                <w:szCs w:val="24"/>
              </w:rPr>
              <w:t>Развитие функциональной грамотности требует совершенно новых подходов оценки учебных достижений по новой системе критериев «знание – понимание – применение – систематизация и обобщение». Важное значение в развитии функциональной грамотности имеет мониторинг и комплексная оценка достижений учеников.</w:t>
            </w:r>
          </w:p>
          <w:p w:rsidR="00684196" w:rsidRDefault="00684196" w:rsidP="00684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BB8">
              <w:rPr>
                <w:rFonts w:ascii="Times New Roman" w:hAnsi="Times New Roman" w:cs="Times New Roman"/>
                <w:b/>
                <w:sz w:val="24"/>
                <w:szCs w:val="24"/>
              </w:rPr>
              <w:t>Третий механизм</w:t>
            </w:r>
            <w:r w:rsidRPr="008473F4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функциональной грамотности, признанный в мире – активное участие родителей в образовании и воспитании детей. </w:t>
            </w:r>
          </w:p>
          <w:p w:rsidR="00684196" w:rsidRPr="008473F4" w:rsidRDefault="00684196" w:rsidP="006841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BB8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Четвертый механизм</w:t>
            </w:r>
            <w:r w:rsidRPr="008473F4">
              <w:rPr>
                <w:rFonts w:ascii="Times New Roman" w:hAnsi="Times New Roman" w:cs="Times New Roman"/>
                <w:sz w:val="24"/>
                <w:szCs w:val="24"/>
              </w:rPr>
              <w:t xml:space="preserve"> функциональной грамотности – развити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дополнительного образования. </w:t>
            </w:r>
          </w:p>
          <w:p w:rsidR="00684196" w:rsidRPr="00A72171" w:rsidRDefault="00684196" w:rsidP="009C62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196" w:rsidRPr="008473F4" w:rsidTr="009B0D5A">
        <w:tc>
          <w:tcPr>
            <w:tcW w:w="2235" w:type="dxa"/>
          </w:tcPr>
          <w:p w:rsidR="00684196" w:rsidRPr="008473F4" w:rsidRDefault="00684196" w:rsidP="006841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3F4">
              <w:rPr>
                <w:rFonts w:ascii="Times New Roman" w:hAnsi="Times New Roman" w:cs="Times New Roman"/>
                <w:sz w:val="24"/>
                <w:szCs w:val="24"/>
              </w:rPr>
              <w:t>Задание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50" w:type="dxa"/>
          </w:tcPr>
          <w:p w:rsidR="00684196" w:rsidRPr="008473F4" w:rsidRDefault="00684196" w:rsidP="006841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2171">
              <w:rPr>
                <w:rFonts w:ascii="Times New Roman" w:hAnsi="Times New Roman" w:cs="Times New Roman"/>
                <w:b/>
                <w:sz w:val="24"/>
                <w:szCs w:val="24"/>
              </w:rPr>
              <w:t>Заполнить пропуски в тексте</w:t>
            </w:r>
            <w:r w:rsidRPr="008473F4">
              <w:rPr>
                <w:rFonts w:ascii="Times New Roman" w:hAnsi="Times New Roman" w:cs="Times New Roman"/>
                <w:sz w:val="24"/>
                <w:szCs w:val="24"/>
              </w:rPr>
              <w:t>. Заполнить пропуски в тексте. Приоритетной целью современного образования становится (полноценное формирование и развитие) способностей ученика самостоятельно ставить учебную проблему, формулировать алгоритм ее решения, контролировать процесс и оценивать полученный результат. Это должно стать залогом успешной (адаптации) в стремительно меняющемся обществе, умение организовывать (свою учебную деятельность), работать с (информацией) и самостоятельно выполнять задание. Задача школы – (научить учиться), а не просто дать готовую (</w:t>
            </w:r>
            <w:proofErr w:type="spellStart"/>
            <w:r w:rsidRPr="008473F4"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proofErr w:type="spellEnd"/>
            <w:r w:rsidRPr="008473F4">
              <w:rPr>
                <w:rFonts w:ascii="Times New Roman" w:hAnsi="Times New Roman" w:cs="Times New Roman"/>
                <w:sz w:val="24"/>
                <w:szCs w:val="24"/>
              </w:rPr>
              <w:t>) (знания/информацию). Роль учителя не в том, чтобы яснее, понятнее, красочнее, чем в учебнике, сообщить эту информации, а в том, чтобы стать организатором (познавательной деятельности), где главным действующим лицом становится ученик. Учитель должен организовать и управлять этой (деятельностью).</w:t>
            </w:r>
          </w:p>
        </w:tc>
      </w:tr>
      <w:tr w:rsidR="00684196" w:rsidRPr="008473F4" w:rsidTr="009B0D5A">
        <w:tc>
          <w:tcPr>
            <w:tcW w:w="2235" w:type="dxa"/>
          </w:tcPr>
          <w:p w:rsidR="00684196" w:rsidRDefault="00684196" w:rsidP="006841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Рефлексия:</w:t>
            </w:r>
          </w:p>
          <w:p w:rsidR="00684196" w:rsidRPr="00A72171" w:rsidRDefault="00684196" w:rsidP="00684196">
            <w:pPr>
              <w:pStyle w:val="a4"/>
              <w:numPr>
                <w:ilvl w:val="0"/>
                <w:numId w:val="18"/>
              </w:numPr>
              <w:ind w:left="426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2171">
              <w:rPr>
                <w:rFonts w:ascii="Times New Roman" w:hAnsi="Times New Roman" w:cs="Times New Roman"/>
                <w:b/>
                <w:sz w:val="24"/>
                <w:szCs w:val="24"/>
              </w:rPr>
              <w:t>Упражнение «Рука дружбы»</w:t>
            </w:r>
          </w:p>
          <w:p w:rsidR="00684196" w:rsidRPr="008473F4" w:rsidRDefault="00684196" w:rsidP="006841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250" w:type="dxa"/>
          </w:tcPr>
          <w:p w:rsidR="00684196" w:rsidRPr="008473F4" w:rsidRDefault="00684196" w:rsidP="006841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3F4">
              <w:rPr>
                <w:rFonts w:ascii="Times New Roman" w:hAnsi="Times New Roman" w:cs="Times New Roman"/>
                <w:b/>
                <w:sz w:val="24"/>
                <w:szCs w:val="24"/>
              </w:rPr>
              <w:t>Упражнение «Рука дружбы»</w:t>
            </w:r>
          </w:p>
          <w:p w:rsidR="00684196" w:rsidRPr="008473F4" w:rsidRDefault="00684196" w:rsidP="006841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3F4">
              <w:rPr>
                <w:rFonts w:ascii="Times New Roman" w:hAnsi="Times New Roman" w:cs="Times New Roman"/>
                <w:b/>
                <w:sz w:val="24"/>
                <w:szCs w:val="24"/>
              </w:rPr>
              <w:t>Обведите на своем листе правую руку, подпишите свою фамилию и передайте по кругу своему соседу, где каждый напишет свое пожелание. Упражнение продолжайте до тех пор, пока «своя» рука не вернется к владельцу.</w:t>
            </w:r>
          </w:p>
          <w:p w:rsidR="00684196" w:rsidRPr="008473F4" w:rsidRDefault="00684196" w:rsidP="006841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196" w:rsidRPr="008473F4" w:rsidTr="009B0D5A">
        <w:tc>
          <w:tcPr>
            <w:tcW w:w="2235" w:type="dxa"/>
          </w:tcPr>
          <w:p w:rsidR="00684196" w:rsidRDefault="00684196" w:rsidP="00684196">
            <w:pPr>
              <w:pStyle w:val="a4"/>
              <w:numPr>
                <w:ilvl w:val="0"/>
                <w:numId w:val="18"/>
              </w:numPr>
              <w:ind w:left="284" w:hanging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2171"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Рефлексия «Цветок»</w:t>
            </w:r>
          </w:p>
          <w:p w:rsidR="00684196" w:rsidRPr="00A72171" w:rsidRDefault="00684196" w:rsidP="00684196">
            <w:pPr>
              <w:pStyle w:val="a4"/>
              <w:numPr>
                <w:ilvl w:val="0"/>
                <w:numId w:val="18"/>
              </w:numPr>
              <w:ind w:left="426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3F4">
              <w:rPr>
                <w:rFonts w:ascii="Times New Roman" w:hAnsi="Times New Roman" w:cs="Times New Roman"/>
                <w:b/>
                <w:sz w:val="24"/>
                <w:szCs w:val="24"/>
              </w:rPr>
              <w:t>Облако – оправдались ли ваши ожидания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250" w:type="dxa"/>
          </w:tcPr>
          <w:p w:rsidR="00684196" w:rsidRPr="00684196" w:rsidRDefault="00684196" w:rsidP="006841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196"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Рефлексия «Цветок»</w:t>
            </w:r>
          </w:p>
          <w:p w:rsidR="00684196" w:rsidRPr="008473F4" w:rsidRDefault="00684196" w:rsidP="006841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3F4">
              <w:rPr>
                <w:rFonts w:ascii="Times New Roman" w:hAnsi="Times New Roman" w:cs="Times New Roman"/>
                <w:b/>
                <w:sz w:val="24"/>
                <w:szCs w:val="24"/>
              </w:rPr>
              <w:t>КРАСНЫЙ ЛЕПЕСТОК - тема практикума для вас знакома, вы владеете современными технологиями и приемами для формирования функциональной грамотности обучающихся и готовы поделиться своим опытом.</w:t>
            </w:r>
          </w:p>
          <w:p w:rsidR="00684196" w:rsidRPr="008473F4" w:rsidRDefault="00684196" w:rsidP="006841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3F4">
              <w:rPr>
                <w:rFonts w:ascii="Times New Roman" w:hAnsi="Times New Roman" w:cs="Times New Roman"/>
                <w:b/>
                <w:sz w:val="24"/>
                <w:szCs w:val="24"/>
              </w:rPr>
              <w:t>ОРАНЖЕВЫЙ ЛЕПЕСТОК – тема практикума актуальна, вы получили новые знания, которые будете использовать в своей работе</w:t>
            </w:r>
          </w:p>
          <w:p w:rsidR="00684196" w:rsidRPr="008473F4" w:rsidRDefault="00684196" w:rsidP="006841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3F4">
              <w:rPr>
                <w:rFonts w:ascii="Times New Roman" w:hAnsi="Times New Roman" w:cs="Times New Roman"/>
                <w:b/>
                <w:sz w:val="24"/>
                <w:szCs w:val="24"/>
              </w:rPr>
              <w:t>РОЗОВЫЙ ЛЕПЕСТОК - тема практикума для вас знакома, но применять в практической деятельности затрудняетесь.</w:t>
            </w:r>
          </w:p>
        </w:tc>
      </w:tr>
      <w:tr w:rsidR="00684196" w:rsidRPr="008473F4" w:rsidTr="009B0D5A">
        <w:tc>
          <w:tcPr>
            <w:tcW w:w="2235" w:type="dxa"/>
          </w:tcPr>
          <w:p w:rsidR="00684196" w:rsidRPr="008473F4" w:rsidRDefault="00684196" w:rsidP="006841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0" w:type="dxa"/>
          </w:tcPr>
          <w:p w:rsidR="00684196" w:rsidRPr="00684196" w:rsidRDefault="00684196" w:rsidP="006841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3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Наше занятие подошло к завершению. </w:t>
            </w: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841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 это учитель сможет сделать при условии, если он сам является творческой личностью, постоянно находится в поиске, занимается самообразованием.</w:t>
            </w:r>
          </w:p>
          <w:p w:rsidR="00684196" w:rsidRPr="00684196" w:rsidRDefault="00684196" w:rsidP="00684196">
            <w:pPr>
              <w:shd w:val="clear" w:color="auto" w:fill="FFFFFF"/>
              <w:spacing w:after="360" w:line="360" w:lineRule="atLeast"/>
              <w:jc w:val="center"/>
              <w:rPr>
                <w:rFonts w:ascii="Times New Roman" w:eastAsia="Times New Roman" w:hAnsi="Times New Roman" w:cs="Times New Roman"/>
                <w:color w:val="4A474B"/>
                <w:sz w:val="28"/>
                <w:szCs w:val="28"/>
                <w:lang w:eastAsia="ru-RU"/>
              </w:rPr>
            </w:pPr>
            <w:r w:rsidRPr="006841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 закончить свое выступление я хочу словами Конфуция:</w:t>
            </w:r>
          </w:p>
          <w:p w:rsidR="00684196" w:rsidRPr="008473F4" w:rsidRDefault="00684196" w:rsidP="006841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6E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«Кто постигает новое, лелея старое, тот может быть учителем».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473F4">
              <w:rPr>
                <w:rFonts w:ascii="Times New Roman" w:hAnsi="Times New Roman" w:cs="Times New Roman"/>
                <w:b/>
                <w:sz w:val="24"/>
                <w:szCs w:val="24"/>
              </w:rPr>
              <w:t>Благодарю всех за активное участие.</w:t>
            </w:r>
          </w:p>
          <w:p w:rsidR="00684196" w:rsidRPr="008473F4" w:rsidRDefault="00684196" w:rsidP="006841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473F4" w:rsidRDefault="008473F4" w:rsidP="008473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2BB8" w:rsidRDefault="00752BB8" w:rsidP="008473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5978" w:rsidRPr="00CB45E8" w:rsidRDefault="004A5978" w:rsidP="004A5978">
      <w:pPr>
        <w:pStyle w:val="Default"/>
        <w:rPr>
          <w:sz w:val="28"/>
          <w:szCs w:val="28"/>
        </w:rPr>
      </w:pPr>
    </w:p>
    <w:p w:rsidR="004A5978" w:rsidRPr="0065653F" w:rsidRDefault="004A5978" w:rsidP="004A5978">
      <w:pPr>
        <w:pStyle w:val="Default"/>
        <w:rPr>
          <w:sz w:val="28"/>
          <w:szCs w:val="28"/>
        </w:rPr>
      </w:pPr>
    </w:p>
    <w:p w:rsidR="004A5978" w:rsidRPr="008473F4" w:rsidRDefault="004A5978" w:rsidP="004A597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5978" w:rsidRPr="008473F4" w:rsidRDefault="004A5978" w:rsidP="004A597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5978" w:rsidRPr="008473F4" w:rsidRDefault="004A5978" w:rsidP="004A5978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</w:p>
    <w:p w:rsidR="00752BB8" w:rsidRDefault="00752BB8" w:rsidP="008473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2BB8" w:rsidRDefault="00752BB8" w:rsidP="008473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5475" w:rsidRDefault="00EB5475" w:rsidP="00A72171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B5475" w:rsidRDefault="00EB5475" w:rsidP="00A72171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4576B" w:rsidRDefault="00E4576B" w:rsidP="00A72171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4576B" w:rsidRDefault="00E4576B" w:rsidP="00A72171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4576B" w:rsidRDefault="00E4576B" w:rsidP="00A72171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4576B" w:rsidRDefault="00E4576B" w:rsidP="00A72171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4576B" w:rsidRDefault="00E4576B" w:rsidP="00A72171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4576B" w:rsidRDefault="00E4576B" w:rsidP="00A72171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A2E4F" w:rsidRPr="003A2E4F" w:rsidRDefault="003A2E4F" w:rsidP="008473F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2E4F">
        <w:rPr>
          <w:rFonts w:ascii="Times New Roman" w:hAnsi="Times New Roman" w:cs="Times New Roman"/>
          <w:b/>
          <w:bCs/>
          <w:sz w:val="28"/>
          <w:szCs w:val="28"/>
        </w:rPr>
        <w:t>Пример</w:t>
      </w:r>
      <w:r w:rsidR="007A0F79" w:rsidRPr="003A2E4F">
        <w:rPr>
          <w:rFonts w:ascii="Times New Roman" w:hAnsi="Times New Roman" w:cs="Times New Roman"/>
          <w:b/>
          <w:bCs/>
          <w:sz w:val="28"/>
          <w:szCs w:val="28"/>
        </w:rPr>
        <w:t xml:space="preserve">. Из задания PISA </w:t>
      </w:r>
      <w:r w:rsidR="007A0F79" w:rsidRPr="003A2E4F">
        <w:rPr>
          <w:rFonts w:ascii="Times New Roman" w:hAnsi="Times New Roman" w:cs="Times New Roman"/>
          <w:b/>
          <w:sz w:val="28"/>
          <w:szCs w:val="28"/>
        </w:rPr>
        <w:t>«Безопасность мобильных телефонов»</w:t>
      </w:r>
      <w:r w:rsidRPr="003A2E4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A0F79" w:rsidRDefault="003A2E4F" w:rsidP="008473F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2E4F">
        <w:rPr>
          <w:rFonts w:ascii="Times New Roman" w:hAnsi="Times New Roman" w:cs="Times New Roman"/>
          <w:b/>
          <w:bCs/>
          <w:sz w:val="28"/>
          <w:szCs w:val="28"/>
        </w:rPr>
        <w:t>Неужели мобильники опасны?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4678"/>
        <w:gridCol w:w="5216"/>
      </w:tblGrid>
      <w:tr w:rsidR="003A2E4F" w:rsidRPr="0065653F" w:rsidTr="0065653F">
        <w:tc>
          <w:tcPr>
            <w:tcW w:w="562" w:type="dxa"/>
          </w:tcPr>
          <w:p w:rsidR="003A2E4F" w:rsidRPr="0065653F" w:rsidRDefault="003A2E4F" w:rsidP="006565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3A2E4F" w:rsidRPr="0065653F" w:rsidRDefault="003A2E4F" w:rsidP="006565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  <w:tc>
          <w:tcPr>
            <w:tcW w:w="5216" w:type="dxa"/>
          </w:tcPr>
          <w:p w:rsidR="003A2E4F" w:rsidRPr="0065653F" w:rsidRDefault="003A2E4F" w:rsidP="006565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</w:tr>
      <w:tr w:rsidR="003A2E4F" w:rsidRPr="0065653F" w:rsidTr="0065653F">
        <w:tc>
          <w:tcPr>
            <w:tcW w:w="562" w:type="dxa"/>
          </w:tcPr>
          <w:p w:rsidR="003A2E4F" w:rsidRPr="0065653F" w:rsidRDefault="003A2E4F" w:rsidP="003A2E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3A2E4F" w:rsidRPr="0065653F" w:rsidRDefault="003A2E4F" w:rsidP="003A2E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sz w:val="24"/>
                <w:szCs w:val="24"/>
              </w:rPr>
              <w:t>Радиоволны, испускаемые мобильными телефонами, могут наносить вред здоровью, нагревая ткани тела.</w:t>
            </w:r>
          </w:p>
        </w:tc>
        <w:tc>
          <w:tcPr>
            <w:tcW w:w="5216" w:type="dxa"/>
          </w:tcPr>
          <w:p w:rsidR="003A2E4F" w:rsidRPr="0065653F" w:rsidRDefault="003A2E4F" w:rsidP="003A2E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sz w:val="24"/>
                <w:szCs w:val="24"/>
              </w:rPr>
              <w:t>Радиоволны не обладают достаточной мощностью, чтобы нагревать ткани до опасных пределов.</w:t>
            </w:r>
          </w:p>
        </w:tc>
      </w:tr>
      <w:tr w:rsidR="003A2E4F" w:rsidRPr="0065653F" w:rsidTr="0065653F">
        <w:tc>
          <w:tcPr>
            <w:tcW w:w="562" w:type="dxa"/>
          </w:tcPr>
          <w:p w:rsidR="003A2E4F" w:rsidRPr="0065653F" w:rsidRDefault="003A2E4F" w:rsidP="003A2E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3A2E4F" w:rsidRPr="0065653F" w:rsidRDefault="003A2E4F" w:rsidP="003A2E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sz w:val="24"/>
                <w:szCs w:val="24"/>
              </w:rPr>
              <w:t>Создаваемые мобильными телефонами магнитные поля могут влиять на клеточные процессы.</w:t>
            </w:r>
          </w:p>
        </w:tc>
        <w:tc>
          <w:tcPr>
            <w:tcW w:w="5216" w:type="dxa"/>
          </w:tcPr>
          <w:p w:rsidR="003A2E4F" w:rsidRPr="0065653F" w:rsidRDefault="003A2E4F" w:rsidP="003A2E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sz w:val="24"/>
                <w:szCs w:val="24"/>
              </w:rPr>
              <w:t>Эти магнитные поля невероятно слабы, а потому вероятность их влияния на клеточные процессы ничтожна.</w:t>
            </w:r>
          </w:p>
        </w:tc>
      </w:tr>
      <w:tr w:rsidR="003A2E4F" w:rsidRPr="0065653F" w:rsidTr="0065653F">
        <w:tc>
          <w:tcPr>
            <w:tcW w:w="562" w:type="dxa"/>
          </w:tcPr>
          <w:p w:rsidR="003A2E4F" w:rsidRPr="0065653F" w:rsidRDefault="003A2E4F" w:rsidP="003A2E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3A2E4F" w:rsidRPr="0065653F" w:rsidRDefault="003A2E4F" w:rsidP="003A2E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sz w:val="24"/>
                <w:szCs w:val="24"/>
              </w:rPr>
              <w:t>Люди, подолгу говорящие по мобильному телефону, иногда жалуются на усталость, головную боль и потерю концентрации.</w:t>
            </w:r>
          </w:p>
        </w:tc>
        <w:tc>
          <w:tcPr>
            <w:tcW w:w="5216" w:type="dxa"/>
          </w:tcPr>
          <w:p w:rsidR="003A2E4F" w:rsidRPr="0065653F" w:rsidRDefault="003A2E4F" w:rsidP="003A2E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sz w:val="24"/>
                <w:szCs w:val="24"/>
              </w:rPr>
              <w:t>Такие эффекты никогда не наблюдались в лабораторных исследованиях и могут являться следствием других факторов современного образа жизни.</w:t>
            </w:r>
          </w:p>
        </w:tc>
      </w:tr>
      <w:tr w:rsidR="003A2E4F" w:rsidRPr="0065653F" w:rsidTr="0065653F">
        <w:tc>
          <w:tcPr>
            <w:tcW w:w="562" w:type="dxa"/>
          </w:tcPr>
          <w:p w:rsidR="003A2E4F" w:rsidRPr="0065653F" w:rsidRDefault="003A2E4F" w:rsidP="003A2E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3A2E4F" w:rsidRPr="0065653F" w:rsidRDefault="003A2E4F" w:rsidP="003A2E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sz w:val="24"/>
                <w:szCs w:val="24"/>
              </w:rPr>
              <w:t>У пользователей мобильных телефонов в 2,5 раза возрастает риск раковых новообразований в ближайшей к уху области мозга.</w:t>
            </w:r>
          </w:p>
        </w:tc>
        <w:tc>
          <w:tcPr>
            <w:tcW w:w="5216" w:type="dxa"/>
          </w:tcPr>
          <w:p w:rsidR="003A2E4F" w:rsidRPr="0065653F" w:rsidRDefault="003A2E4F" w:rsidP="003A2E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sz w:val="24"/>
                <w:szCs w:val="24"/>
              </w:rPr>
              <w:t>Исследователи признают, что связь повышения этого показателя с использованием мобильных телефонов не ясна.</w:t>
            </w:r>
          </w:p>
        </w:tc>
      </w:tr>
      <w:tr w:rsidR="003A2E4F" w:rsidRPr="0065653F" w:rsidTr="0065653F">
        <w:tc>
          <w:tcPr>
            <w:tcW w:w="562" w:type="dxa"/>
          </w:tcPr>
          <w:p w:rsidR="003A2E4F" w:rsidRPr="0065653F" w:rsidRDefault="003A2E4F" w:rsidP="003A2E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3A2E4F" w:rsidRPr="0065653F" w:rsidRDefault="003A2E4F" w:rsidP="003A2E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sz w:val="24"/>
                <w:szCs w:val="24"/>
              </w:rPr>
              <w:t>Международное агентство раковых исследований обнаружило связь между детской заболеваемостью раком и близостью линий электропередач. Как и мобильные телефоны, линии электропередач опасны своим излучением.</w:t>
            </w:r>
          </w:p>
        </w:tc>
        <w:tc>
          <w:tcPr>
            <w:tcW w:w="5216" w:type="dxa"/>
          </w:tcPr>
          <w:p w:rsidR="003A2E4F" w:rsidRPr="0065653F" w:rsidRDefault="0085722C" w:rsidP="003A2E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sz w:val="24"/>
                <w:szCs w:val="24"/>
              </w:rPr>
              <w:t>Излучение от линий электропередач – это другой вид излучения, с гораздо более высокой энергией, чем та, что исходит от мобильных телефонов.</w:t>
            </w:r>
          </w:p>
        </w:tc>
      </w:tr>
      <w:tr w:rsidR="003A2E4F" w:rsidRPr="0065653F" w:rsidTr="0065653F">
        <w:tc>
          <w:tcPr>
            <w:tcW w:w="562" w:type="dxa"/>
          </w:tcPr>
          <w:p w:rsidR="003A2E4F" w:rsidRPr="0065653F" w:rsidRDefault="0085722C" w:rsidP="003A2E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678" w:type="dxa"/>
          </w:tcPr>
          <w:p w:rsidR="003A2E4F" w:rsidRPr="0065653F" w:rsidRDefault="0085722C" w:rsidP="003A2E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sz w:val="24"/>
                <w:szCs w:val="24"/>
              </w:rPr>
              <w:t>Волны радиочастот, сходных с теми, что используются в мобильных телефонах, изменили генный набор у червей-нематод.</w:t>
            </w:r>
          </w:p>
        </w:tc>
        <w:tc>
          <w:tcPr>
            <w:tcW w:w="5216" w:type="dxa"/>
          </w:tcPr>
          <w:p w:rsidR="003A2E4F" w:rsidRPr="0065653F" w:rsidRDefault="0085722C" w:rsidP="003A2E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sz w:val="24"/>
                <w:szCs w:val="24"/>
              </w:rPr>
              <w:t>Черви не люди, и нет никакой гарантии, что клетки нашего мозга будут реагировать таким же образом.</w:t>
            </w:r>
          </w:p>
        </w:tc>
      </w:tr>
    </w:tbl>
    <w:p w:rsidR="0065653F" w:rsidRDefault="0065653F" w:rsidP="008473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7A0F79" w:rsidRPr="008473F4" w:rsidRDefault="007A0F79" w:rsidP="0065653F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8473F4">
        <w:rPr>
          <w:rFonts w:ascii="Times New Roman" w:hAnsi="Times New Roman" w:cs="Times New Roman"/>
          <w:color w:val="000000"/>
          <w:sz w:val="24"/>
          <w:szCs w:val="24"/>
        </w:rPr>
        <w:t>Данный текст содержит значительное количество естественнонаучных понятий (радиоволны, радиочастоты, магнитные поля, клетка, клеточные процессы, раковые новообразования, мощность и энергия излучений), и в целом его содержание имеет непосредственное отношение к вопросам методологии естественнонаучного исследования, поскольку в нем представлены доводы за и против определенной гипотезы: «мобильники опасны для здоровья». Между тем мы имеем дело с фрагментом задания не по научной, а по читательской грамотности. Один из вопросов к этому тексту выглядит следующим образом.</w:t>
      </w:r>
    </w:p>
    <w:p w:rsidR="007A0F79" w:rsidRPr="0065653F" w:rsidRDefault="007A0F79" w:rsidP="00656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5653F">
        <w:rPr>
          <w:rFonts w:ascii="Times New Roman" w:hAnsi="Times New Roman" w:cs="Times New Roman"/>
          <w:b/>
          <w:color w:val="000000"/>
          <w:sz w:val="24"/>
          <w:szCs w:val="24"/>
        </w:rPr>
        <w:t>Вопрос</w:t>
      </w:r>
      <w:r w:rsidR="0065653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Pr="0065653F">
        <w:rPr>
          <w:rFonts w:ascii="Times New Roman" w:hAnsi="Times New Roman" w:cs="Times New Roman"/>
          <w:color w:val="000000"/>
          <w:sz w:val="24"/>
          <w:szCs w:val="24"/>
        </w:rPr>
        <w:t>«Трудно доказать, что одно явление определенно является причиной другого».</w:t>
      </w:r>
    </w:p>
    <w:p w:rsidR="007A0F79" w:rsidRPr="0065653F" w:rsidRDefault="007A0F79" w:rsidP="0065653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5653F">
        <w:rPr>
          <w:rFonts w:ascii="Times New Roman" w:hAnsi="Times New Roman" w:cs="Times New Roman"/>
          <w:sz w:val="24"/>
          <w:szCs w:val="24"/>
        </w:rPr>
        <w:t xml:space="preserve">Как связано данное высказывание с пунктом 4 в колонках </w:t>
      </w:r>
      <w:r w:rsidRPr="0065653F">
        <w:rPr>
          <w:rFonts w:ascii="Times New Roman" w:hAnsi="Times New Roman" w:cs="Times New Roman"/>
          <w:b/>
          <w:bCs/>
          <w:sz w:val="24"/>
          <w:szCs w:val="24"/>
        </w:rPr>
        <w:t xml:space="preserve">«Да» </w:t>
      </w:r>
      <w:r w:rsidRPr="0065653F">
        <w:rPr>
          <w:rFonts w:ascii="Times New Roman" w:hAnsi="Times New Roman" w:cs="Times New Roman"/>
          <w:sz w:val="24"/>
          <w:szCs w:val="24"/>
        </w:rPr>
        <w:t xml:space="preserve">и </w:t>
      </w:r>
      <w:r w:rsidRPr="0065653F">
        <w:rPr>
          <w:rFonts w:ascii="Times New Roman" w:hAnsi="Times New Roman" w:cs="Times New Roman"/>
          <w:b/>
          <w:bCs/>
          <w:sz w:val="24"/>
          <w:szCs w:val="24"/>
        </w:rPr>
        <w:t xml:space="preserve">«Нет» </w:t>
      </w:r>
      <w:r w:rsidRPr="0065653F">
        <w:rPr>
          <w:rFonts w:ascii="Times New Roman" w:hAnsi="Times New Roman" w:cs="Times New Roman"/>
          <w:sz w:val="24"/>
          <w:szCs w:val="24"/>
        </w:rPr>
        <w:t xml:space="preserve">из таблицы </w:t>
      </w:r>
      <w:r w:rsidRPr="0065653F">
        <w:rPr>
          <w:rFonts w:ascii="Times New Roman" w:hAnsi="Times New Roman" w:cs="Times New Roman"/>
          <w:b/>
          <w:bCs/>
          <w:sz w:val="24"/>
          <w:szCs w:val="24"/>
        </w:rPr>
        <w:t>«Неужели мобильники опасны?»</w:t>
      </w:r>
    </w:p>
    <w:p w:rsidR="007A0F79" w:rsidRPr="0065653F" w:rsidRDefault="007A0F79" w:rsidP="0065653F">
      <w:pPr>
        <w:numPr>
          <w:ilvl w:val="0"/>
          <w:numId w:val="17"/>
        </w:numPr>
        <w:autoSpaceDE w:val="0"/>
        <w:autoSpaceDN w:val="0"/>
        <w:adjustRightInd w:val="0"/>
        <w:spacing w:after="18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5653F">
        <w:rPr>
          <w:rFonts w:ascii="Times New Roman" w:hAnsi="Times New Roman" w:cs="Times New Roman"/>
          <w:color w:val="000000"/>
          <w:sz w:val="24"/>
          <w:szCs w:val="24"/>
        </w:rPr>
        <w:t>A. Оно поддерживает утверждение «Да».</w:t>
      </w:r>
    </w:p>
    <w:p w:rsidR="007A0F79" w:rsidRPr="0065653F" w:rsidRDefault="007A0F79" w:rsidP="0065653F">
      <w:pPr>
        <w:numPr>
          <w:ilvl w:val="0"/>
          <w:numId w:val="17"/>
        </w:numPr>
        <w:autoSpaceDE w:val="0"/>
        <w:autoSpaceDN w:val="0"/>
        <w:adjustRightInd w:val="0"/>
        <w:spacing w:after="18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5653F">
        <w:rPr>
          <w:rFonts w:ascii="Times New Roman" w:hAnsi="Times New Roman" w:cs="Times New Roman"/>
          <w:color w:val="000000"/>
          <w:sz w:val="24"/>
          <w:szCs w:val="24"/>
        </w:rPr>
        <w:t>B. Оно доказывает правоту утверждения «Да».</w:t>
      </w:r>
    </w:p>
    <w:p w:rsidR="007A0F79" w:rsidRPr="0065653F" w:rsidRDefault="007A0F79" w:rsidP="0065653F">
      <w:pPr>
        <w:numPr>
          <w:ilvl w:val="0"/>
          <w:numId w:val="17"/>
        </w:numPr>
        <w:autoSpaceDE w:val="0"/>
        <w:autoSpaceDN w:val="0"/>
        <w:adjustRightInd w:val="0"/>
        <w:spacing w:after="18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5653F">
        <w:rPr>
          <w:rFonts w:ascii="Times New Roman" w:hAnsi="Times New Roman" w:cs="Times New Roman"/>
          <w:color w:val="000000"/>
          <w:sz w:val="24"/>
          <w:szCs w:val="24"/>
        </w:rPr>
        <w:t>C. Оно поддерживает утверждение «Нет».</w:t>
      </w:r>
    </w:p>
    <w:p w:rsidR="007A0F79" w:rsidRDefault="007A0F79" w:rsidP="0065653F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5653F">
        <w:rPr>
          <w:rFonts w:ascii="Times New Roman" w:hAnsi="Times New Roman" w:cs="Times New Roman"/>
          <w:color w:val="000000"/>
          <w:sz w:val="24"/>
          <w:szCs w:val="24"/>
        </w:rPr>
        <w:t>D. Оно показывает, что утверждение «Нет» не верно.</w:t>
      </w:r>
    </w:p>
    <w:p w:rsidR="0065653F" w:rsidRPr="0065653F" w:rsidRDefault="0065653F" w:rsidP="0065653F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4576B" w:rsidRDefault="00E4576B" w:rsidP="0065653F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</w:p>
    <w:p w:rsidR="00E4576B" w:rsidRDefault="00E4576B" w:rsidP="0065653F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</w:p>
    <w:p w:rsidR="00E4576B" w:rsidRDefault="00E4576B" w:rsidP="0065653F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</w:p>
    <w:p w:rsidR="00E4576B" w:rsidRDefault="00E4576B" w:rsidP="0065653F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</w:p>
    <w:p w:rsidR="00E4576B" w:rsidRDefault="00E4576B" w:rsidP="0065653F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</w:p>
    <w:p w:rsidR="00E4576B" w:rsidRDefault="00E4576B" w:rsidP="0065653F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</w:p>
    <w:p w:rsidR="00E4576B" w:rsidRDefault="00E4576B" w:rsidP="0065653F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</w:p>
    <w:p w:rsidR="00E4576B" w:rsidRDefault="00E4576B" w:rsidP="0065653F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</w:p>
    <w:p w:rsidR="00E4576B" w:rsidRDefault="00E4576B" w:rsidP="0065653F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</w:p>
    <w:p w:rsidR="007A0F79" w:rsidRPr="008473F4" w:rsidRDefault="007A0F79" w:rsidP="0065653F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8473F4">
        <w:rPr>
          <w:rFonts w:ascii="Times New Roman" w:hAnsi="Times New Roman" w:cs="Times New Roman"/>
          <w:color w:val="000000"/>
          <w:sz w:val="24"/>
          <w:szCs w:val="24"/>
        </w:rPr>
        <w:t>По классификаци</w:t>
      </w:r>
      <w:r w:rsidR="0065653F">
        <w:rPr>
          <w:rFonts w:ascii="Times New Roman" w:hAnsi="Times New Roman" w:cs="Times New Roman"/>
          <w:color w:val="000000"/>
          <w:sz w:val="24"/>
          <w:szCs w:val="24"/>
        </w:rPr>
        <w:t xml:space="preserve">и читательских умений в </w:t>
      </w:r>
      <w:proofErr w:type="gramStart"/>
      <w:r w:rsidR="0065653F">
        <w:rPr>
          <w:rFonts w:ascii="Times New Roman" w:hAnsi="Times New Roman" w:cs="Times New Roman"/>
          <w:color w:val="000000"/>
          <w:sz w:val="24"/>
          <w:szCs w:val="24"/>
        </w:rPr>
        <w:t xml:space="preserve">PISA </w:t>
      </w:r>
      <w:r w:rsidRPr="008473F4">
        <w:rPr>
          <w:rFonts w:ascii="Times New Roman" w:hAnsi="Times New Roman" w:cs="Times New Roman"/>
          <w:color w:val="000000"/>
          <w:sz w:val="24"/>
          <w:szCs w:val="24"/>
        </w:rPr>
        <w:t xml:space="preserve"> данный</w:t>
      </w:r>
      <w:proofErr w:type="gramEnd"/>
      <w:r w:rsidRPr="008473F4">
        <w:rPr>
          <w:rFonts w:ascii="Times New Roman" w:hAnsi="Times New Roman" w:cs="Times New Roman"/>
          <w:color w:val="000000"/>
          <w:sz w:val="24"/>
          <w:szCs w:val="24"/>
        </w:rPr>
        <w:t xml:space="preserve"> вопрос направлен на проверку умения «осмыслить и оценить сообщение текста». Среди планируемых результатов ПООП ООО этому ближе всего соответствует формулировка </w:t>
      </w:r>
      <w:r w:rsidRPr="008473F4">
        <w:rPr>
          <w:rFonts w:ascii="Times New Roman" w:hAnsi="Times New Roman" w:cs="Times New Roman"/>
          <w:b/>
          <w:bCs/>
          <w:color w:val="000000"/>
          <w:sz w:val="24"/>
          <w:szCs w:val="24"/>
        </w:rPr>
        <w:t>«критически оценивать содержание и форму текста»</w:t>
      </w:r>
      <w:r w:rsidRPr="008473F4">
        <w:rPr>
          <w:rFonts w:ascii="Times New Roman" w:hAnsi="Times New Roman" w:cs="Times New Roman"/>
          <w:color w:val="000000"/>
          <w:sz w:val="24"/>
          <w:szCs w:val="24"/>
        </w:rPr>
        <w:t>. Отметим, что имеется очень большое сходство между определением читательских умений в ПООП и PISA. Это неудивительно, поскольку понимание читательской грамотности в ПООП в значительной степени сформировано под влиянием PISA.</w:t>
      </w:r>
    </w:p>
    <w:p w:rsidR="007A0F79" w:rsidRPr="008473F4" w:rsidRDefault="007A0F79" w:rsidP="0065653F">
      <w:pPr>
        <w:autoSpaceDE w:val="0"/>
        <w:autoSpaceDN w:val="0"/>
        <w:adjustRightInd w:val="0"/>
        <w:spacing w:after="0" w:line="240" w:lineRule="auto"/>
        <w:ind w:firstLine="708"/>
        <w:rPr>
          <w:rFonts w:ascii="Calibri" w:hAnsi="Calibri" w:cs="Calibri"/>
          <w:color w:val="000000"/>
          <w:sz w:val="24"/>
          <w:szCs w:val="24"/>
        </w:rPr>
      </w:pPr>
      <w:r w:rsidRPr="008473F4">
        <w:rPr>
          <w:rFonts w:ascii="Times New Roman" w:hAnsi="Times New Roman" w:cs="Times New Roman"/>
          <w:color w:val="000000"/>
          <w:sz w:val="24"/>
          <w:szCs w:val="24"/>
        </w:rPr>
        <w:t xml:space="preserve">Оба близких определения данного читательского умения предполагают, что для осмысления и оценки сообщения текста читатель использует знания и идеи, известные ему до знакомства с текстом, или опирается на вне-текстовые источники информации. Основываясь на этом, он может, например, согласиться или не согласиться с утверждением текста, высказать свое мнение о надежности приведенных в тексте аргументов. Именно с этим случаем мы имеем дело в приведенном выше примере. В самом задании цель вопроса формулируется так: «Определить связь между обобщающим утверждением, взятым не из текста, и утверждениями из текста, описывающими противоречивые научные данные». Действительно, для ответа на вопрос читатель должен связать один из фрагментов текста и внешнее по отношению к тексту абстрактное </w:t>
      </w:r>
      <w:r w:rsidRPr="0065653F">
        <w:rPr>
          <w:rFonts w:ascii="Times New Roman" w:hAnsi="Times New Roman" w:cs="Times New Roman"/>
          <w:b/>
          <w:color w:val="000000"/>
          <w:sz w:val="24"/>
          <w:szCs w:val="24"/>
        </w:rPr>
        <w:t>утверждение «Трудно доказать, что одно явление определенно является причиной другого».</w:t>
      </w:r>
      <w:r w:rsidRPr="008473F4">
        <w:rPr>
          <w:rFonts w:ascii="Times New Roman" w:hAnsi="Times New Roman" w:cs="Times New Roman"/>
          <w:color w:val="000000"/>
          <w:sz w:val="24"/>
          <w:szCs w:val="24"/>
        </w:rPr>
        <w:t xml:space="preserve"> Сделать это оказалось непросто. </w:t>
      </w:r>
      <w:r w:rsidRPr="0065653F">
        <w:rPr>
          <w:rFonts w:ascii="Times New Roman" w:hAnsi="Times New Roman" w:cs="Times New Roman"/>
          <w:b/>
          <w:color w:val="000000"/>
          <w:sz w:val="24"/>
          <w:szCs w:val="24"/>
        </w:rPr>
        <w:t>Лишь 31%</w:t>
      </w:r>
      <w:r w:rsidRPr="008473F4">
        <w:rPr>
          <w:rFonts w:ascii="Times New Roman" w:hAnsi="Times New Roman" w:cs="Times New Roman"/>
          <w:color w:val="000000"/>
          <w:sz w:val="24"/>
          <w:szCs w:val="24"/>
        </w:rPr>
        <w:t xml:space="preserve"> российских учащихся ответили на приведенный выше вопрос правильно (</w:t>
      </w:r>
      <w:r w:rsidRPr="0065653F">
        <w:rPr>
          <w:rFonts w:ascii="Times New Roman" w:hAnsi="Times New Roman" w:cs="Times New Roman"/>
          <w:b/>
          <w:color w:val="000000"/>
          <w:sz w:val="24"/>
          <w:szCs w:val="24"/>
        </w:rPr>
        <w:t>ответ C</w:t>
      </w:r>
      <w:r w:rsidRPr="008473F4">
        <w:rPr>
          <w:rFonts w:ascii="Times New Roman" w:hAnsi="Times New Roman" w:cs="Times New Roman"/>
          <w:color w:val="000000"/>
          <w:sz w:val="24"/>
          <w:szCs w:val="24"/>
        </w:rPr>
        <w:t>). Однако мы обратим здесь внимание на то, что в данном случае читательское умение невозможно отделить от формально логического умения, которое, в свою очередь, применяется для получения корректного вывода по достаточно неопределенным результатам научных исследований.</w:t>
      </w:r>
    </w:p>
    <w:p w:rsidR="007A0F79" w:rsidRPr="008473F4" w:rsidRDefault="007A0F79" w:rsidP="008473F4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color w:val="000000"/>
          <w:sz w:val="24"/>
          <w:szCs w:val="24"/>
        </w:rPr>
      </w:pPr>
      <w:r w:rsidRPr="008473F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Выводы</w:t>
      </w:r>
    </w:p>
    <w:p w:rsidR="007A0F79" w:rsidRPr="008473F4" w:rsidRDefault="007A0F79" w:rsidP="008473F4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color w:val="000000"/>
          <w:sz w:val="24"/>
          <w:szCs w:val="24"/>
        </w:rPr>
      </w:pPr>
      <w:r w:rsidRPr="008473F4">
        <w:rPr>
          <w:rFonts w:ascii="Times New Roman" w:hAnsi="Times New Roman" w:cs="Times New Roman"/>
          <w:color w:val="000000"/>
          <w:sz w:val="24"/>
          <w:szCs w:val="24"/>
        </w:rPr>
        <w:t>На основании первичного анализа примеров заданий по читательской грамотности, в которых использовались естественнонаучные тексты, можно сделать следующие выводы:</w:t>
      </w:r>
    </w:p>
    <w:p w:rsidR="007A0F79" w:rsidRPr="008473F4" w:rsidRDefault="007A0F79" w:rsidP="0065653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 w:rsidRPr="008473F4">
        <w:rPr>
          <w:rFonts w:ascii="Times New Roman" w:hAnsi="Times New Roman" w:cs="Times New Roman"/>
          <w:color w:val="000000"/>
          <w:sz w:val="24"/>
          <w:szCs w:val="24"/>
        </w:rPr>
        <w:t>1. Для понимания этих текстов необходимы те же универсальные читательские умения, что и для текстов с любым другим содержанием.</w:t>
      </w:r>
    </w:p>
    <w:p w:rsidR="007A0F79" w:rsidRPr="008473F4" w:rsidRDefault="007A0F79" w:rsidP="0065653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 w:rsidRPr="008473F4">
        <w:rPr>
          <w:rFonts w:ascii="Times New Roman" w:hAnsi="Times New Roman" w:cs="Times New Roman"/>
          <w:color w:val="000000"/>
          <w:sz w:val="24"/>
          <w:szCs w:val="24"/>
        </w:rPr>
        <w:t>2. Присутствие в этих текстах естественнонаучных понятий и концепций, даже в случае, если они не известны читателю, вообще говоря, не является препятствием для понимания общего смысла текста, выявления его структуры, поиска в тексте нужной информации.</w:t>
      </w:r>
    </w:p>
    <w:p w:rsidR="007A0F79" w:rsidRPr="008473F4" w:rsidRDefault="007A0F79" w:rsidP="0065653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 w:rsidRPr="008473F4">
        <w:rPr>
          <w:rFonts w:ascii="Times New Roman" w:hAnsi="Times New Roman" w:cs="Times New Roman"/>
          <w:color w:val="000000"/>
          <w:sz w:val="24"/>
          <w:szCs w:val="24"/>
        </w:rPr>
        <w:t>3. Вместе с тем при осуществлении некоторых читательских действий собственно читательские умения являются по сути общими интеллектуальными умениями (такими как анализ, синтез, установление причинно-следственных связей), требующими определенной логической культуры и хотя бы самого поверхностного знакомства с естественнонаучной проблематикой.</w:t>
      </w:r>
    </w:p>
    <w:p w:rsidR="007A0F79" w:rsidRDefault="007A0F79" w:rsidP="008473F4">
      <w:pPr>
        <w:jc w:val="center"/>
        <w:rPr>
          <w:sz w:val="24"/>
          <w:szCs w:val="24"/>
        </w:rPr>
      </w:pPr>
    </w:p>
    <w:p w:rsidR="0065653F" w:rsidRDefault="0065653F" w:rsidP="008473F4">
      <w:pPr>
        <w:jc w:val="center"/>
        <w:rPr>
          <w:sz w:val="24"/>
          <w:szCs w:val="24"/>
        </w:rPr>
      </w:pPr>
    </w:p>
    <w:p w:rsidR="00E4576B" w:rsidRDefault="00E4576B" w:rsidP="008473F4">
      <w:pPr>
        <w:jc w:val="center"/>
        <w:rPr>
          <w:sz w:val="24"/>
          <w:szCs w:val="24"/>
        </w:rPr>
      </w:pPr>
    </w:p>
    <w:p w:rsidR="00E4576B" w:rsidRDefault="00E4576B" w:rsidP="008473F4">
      <w:pPr>
        <w:jc w:val="center"/>
        <w:rPr>
          <w:sz w:val="24"/>
          <w:szCs w:val="24"/>
        </w:rPr>
      </w:pPr>
    </w:p>
    <w:p w:rsidR="00E4576B" w:rsidRDefault="00E4576B" w:rsidP="008473F4">
      <w:pPr>
        <w:jc w:val="center"/>
        <w:rPr>
          <w:sz w:val="24"/>
          <w:szCs w:val="24"/>
        </w:rPr>
      </w:pPr>
    </w:p>
    <w:p w:rsidR="00E4576B" w:rsidRDefault="00E4576B" w:rsidP="008473F4">
      <w:pPr>
        <w:jc w:val="center"/>
        <w:rPr>
          <w:sz w:val="24"/>
          <w:szCs w:val="24"/>
        </w:rPr>
      </w:pPr>
    </w:p>
    <w:p w:rsidR="00E4576B" w:rsidRDefault="00E4576B" w:rsidP="008473F4">
      <w:pPr>
        <w:jc w:val="center"/>
        <w:rPr>
          <w:sz w:val="24"/>
          <w:szCs w:val="24"/>
        </w:rPr>
      </w:pPr>
    </w:p>
    <w:p w:rsidR="00E4576B" w:rsidRDefault="00E4576B" w:rsidP="008473F4">
      <w:pPr>
        <w:jc w:val="center"/>
        <w:rPr>
          <w:sz w:val="24"/>
          <w:szCs w:val="24"/>
        </w:rPr>
      </w:pPr>
    </w:p>
    <w:p w:rsidR="00E4576B" w:rsidRDefault="00E4576B" w:rsidP="008473F4">
      <w:pPr>
        <w:jc w:val="center"/>
        <w:rPr>
          <w:sz w:val="24"/>
          <w:szCs w:val="24"/>
        </w:rPr>
      </w:pPr>
    </w:p>
    <w:p w:rsidR="00E4576B" w:rsidRDefault="00E4576B" w:rsidP="008473F4">
      <w:pPr>
        <w:jc w:val="center"/>
        <w:rPr>
          <w:sz w:val="24"/>
          <w:szCs w:val="24"/>
        </w:rPr>
      </w:pPr>
    </w:p>
    <w:p w:rsidR="00E4576B" w:rsidRDefault="00E4576B" w:rsidP="008473F4">
      <w:pPr>
        <w:jc w:val="center"/>
        <w:rPr>
          <w:sz w:val="24"/>
          <w:szCs w:val="24"/>
        </w:rPr>
      </w:pPr>
    </w:p>
    <w:p w:rsidR="00E4576B" w:rsidRDefault="00E4576B" w:rsidP="008473F4">
      <w:pPr>
        <w:jc w:val="center"/>
        <w:rPr>
          <w:sz w:val="24"/>
          <w:szCs w:val="24"/>
        </w:rPr>
      </w:pPr>
    </w:p>
    <w:p w:rsidR="00E4576B" w:rsidRDefault="00E4576B" w:rsidP="008473F4">
      <w:pPr>
        <w:jc w:val="center"/>
        <w:rPr>
          <w:sz w:val="24"/>
          <w:szCs w:val="24"/>
        </w:rPr>
      </w:pPr>
    </w:p>
    <w:p w:rsidR="00E4576B" w:rsidRPr="008473F4" w:rsidRDefault="00E4576B" w:rsidP="008473F4">
      <w:pPr>
        <w:jc w:val="center"/>
        <w:rPr>
          <w:sz w:val="24"/>
          <w:szCs w:val="24"/>
        </w:rPr>
      </w:pPr>
    </w:p>
    <w:p w:rsidR="00047E43" w:rsidRPr="008473F4" w:rsidRDefault="00D969EF" w:rsidP="008473F4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73F4">
        <w:rPr>
          <w:rFonts w:ascii="Times New Roman" w:eastAsia="Times New Roman" w:hAnsi="Times New Roman" w:cs="Times New Roman"/>
          <w:noProof/>
          <w:color w:val="0C0200"/>
          <w:sz w:val="24"/>
          <w:szCs w:val="24"/>
          <w:lang w:eastAsia="ru-RU"/>
        </w:rPr>
        <w:drawing>
          <wp:inline distT="0" distB="0" distL="0" distR="0">
            <wp:extent cx="5867400" cy="4404755"/>
            <wp:effectExtent l="0" t="0" r="0" b="0"/>
            <wp:docPr id="1" name="Рисунок 1" descr="http://ourozov.omr.obr55.ru/files/2020/01/0013-scaled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ourozov.omr.obr55.ru/files/2020/01/0013-scaled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638" cy="44334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4055" w:rsidRPr="008473F4" w:rsidRDefault="00244055" w:rsidP="008473F4">
      <w:pPr>
        <w:spacing w:after="0" w:line="240" w:lineRule="auto"/>
        <w:ind w:firstLine="360"/>
        <w:jc w:val="center"/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4"/>
          <w:szCs w:val="24"/>
        </w:rPr>
      </w:pPr>
    </w:p>
    <w:p w:rsidR="00244055" w:rsidRDefault="00244055" w:rsidP="008473F4">
      <w:pPr>
        <w:spacing w:after="0" w:line="240" w:lineRule="auto"/>
        <w:ind w:firstLine="360"/>
        <w:jc w:val="center"/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4"/>
          <w:szCs w:val="24"/>
        </w:rPr>
      </w:pPr>
    </w:p>
    <w:p w:rsidR="00CB45E8" w:rsidRDefault="00CB45E8" w:rsidP="008473F4">
      <w:pPr>
        <w:spacing w:after="0" w:line="240" w:lineRule="auto"/>
        <w:ind w:firstLine="360"/>
        <w:jc w:val="center"/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4"/>
          <w:szCs w:val="24"/>
        </w:rPr>
      </w:pPr>
    </w:p>
    <w:p w:rsidR="00CB45E8" w:rsidRDefault="00CB45E8" w:rsidP="008473F4">
      <w:pPr>
        <w:spacing w:after="0" w:line="240" w:lineRule="auto"/>
        <w:ind w:firstLine="360"/>
        <w:jc w:val="center"/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4"/>
          <w:szCs w:val="24"/>
        </w:rPr>
      </w:pPr>
    </w:p>
    <w:p w:rsidR="00CB45E8" w:rsidRDefault="00CB45E8" w:rsidP="008473F4">
      <w:pPr>
        <w:spacing w:after="0" w:line="240" w:lineRule="auto"/>
        <w:ind w:firstLine="360"/>
        <w:jc w:val="center"/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4"/>
          <w:szCs w:val="24"/>
        </w:rPr>
      </w:pPr>
    </w:p>
    <w:p w:rsidR="00CB45E8" w:rsidRDefault="00CB45E8" w:rsidP="008473F4">
      <w:pPr>
        <w:spacing w:after="0" w:line="240" w:lineRule="auto"/>
        <w:ind w:firstLine="360"/>
        <w:jc w:val="center"/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4"/>
          <w:szCs w:val="24"/>
        </w:rPr>
      </w:pPr>
    </w:p>
    <w:p w:rsidR="00CB45E8" w:rsidRDefault="00CB45E8" w:rsidP="008473F4">
      <w:pPr>
        <w:spacing w:after="0" w:line="240" w:lineRule="auto"/>
        <w:ind w:firstLine="360"/>
        <w:jc w:val="center"/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4"/>
          <w:szCs w:val="24"/>
        </w:rPr>
      </w:pPr>
    </w:p>
    <w:p w:rsidR="00CB45E8" w:rsidRDefault="00CB45E8" w:rsidP="008473F4">
      <w:pPr>
        <w:spacing w:after="0" w:line="240" w:lineRule="auto"/>
        <w:ind w:firstLine="360"/>
        <w:jc w:val="center"/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4"/>
          <w:szCs w:val="24"/>
        </w:rPr>
      </w:pPr>
    </w:p>
    <w:p w:rsidR="00CB45E8" w:rsidRDefault="00CB45E8" w:rsidP="008473F4">
      <w:pPr>
        <w:spacing w:after="0" w:line="240" w:lineRule="auto"/>
        <w:ind w:firstLine="360"/>
        <w:jc w:val="center"/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4"/>
          <w:szCs w:val="24"/>
        </w:rPr>
      </w:pPr>
    </w:p>
    <w:p w:rsidR="00CB45E8" w:rsidRDefault="00CB45E8" w:rsidP="008473F4">
      <w:pPr>
        <w:spacing w:after="0" w:line="240" w:lineRule="auto"/>
        <w:ind w:firstLine="360"/>
        <w:jc w:val="center"/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4"/>
          <w:szCs w:val="24"/>
        </w:rPr>
      </w:pPr>
    </w:p>
    <w:p w:rsidR="00CB45E8" w:rsidRDefault="00CB45E8" w:rsidP="008473F4">
      <w:pPr>
        <w:spacing w:after="0" w:line="240" w:lineRule="auto"/>
        <w:ind w:firstLine="360"/>
        <w:jc w:val="center"/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4"/>
          <w:szCs w:val="24"/>
        </w:rPr>
      </w:pPr>
    </w:p>
    <w:p w:rsidR="00CB45E8" w:rsidRDefault="00CB45E8" w:rsidP="008473F4">
      <w:pPr>
        <w:spacing w:after="0" w:line="240" w:lineRule="auto"/>
        <w:ind w:firstLine="360"/>
        <w:jc w:val="center"/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4"/>
          <w:szCs w:val="24"/>
        </w:rPr>
      </w:pPr>
    </w:p>
    <w:p w:rsidR="00CB45E8" w:rsidRDefault="00CB45E8" w:rsidP="008473F4">
      <w:pPr>
        <w:spacing w:after="0" w:line="240" w:lineRule="auto"/>
        <w:ind w:firstLine="360"/>
        <w:jc w:val="center"/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4"/>
          <w:szCs w:val="24"/>
        </w:rPr>
      </w:pPr>
    </w:p>
    <w:p w:rsidR="00CB45E8" w:rsidRDefault="00CB45E8" w:rsidP="008473F4">
      <w:pPr>
        <w:spacing w:after="0" w:line="240" w:lineRule="auto"/>
        <w:ind w:firstLine="360"/>
        <w:jc w:val="center"/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4"/>
          <w:szCs w:val="24"/>
        </w:rPr>
      </w:pPr>
    </w:p>
    <w:p w:rsidR="00CB45E8" w:rsidRDefault="00CB45E8" w:rsidP="008473F4">
      <w:pPr>
        <w:spacing w:after="0" w:line="240" w:lineRule="auto"/>
        <w:ind w:firstLine="360"/>
        <w:jc w:val="center"/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4"/>
          <w:szCs w:val="24"/>
        </w:rPr>
      </w:pPr>
    </w:p>
    <w:p w:rsidR="00CB45E8" w:rsidRDefault="00CB45E8" w:rsidP="008473F4">
      <w:pPr>
        <w:spacing w:after="0" w:line="240" w:lineRule="auto"/>
        <w:ind w:firstLine="360"/>
        <w:jc w:val="center"/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4"/>
          <w:szCs w:val="24"/>
        </w:rPr>
      </w:pPr>
    </w:p>
    <w:p w:rsidR="00CB45E8" w:rsidRDefault="00CB45E8" w:rsidP="008473F4">
      <w:pPr>
        <w:spacing w:after="0" w:line="240" w:lineRule="auto"/>
        <w:ind w:firstLine="360"/>
        <w:jc w:val="center"/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4"/>
          <w:szCs w:val="24"/>
        </w:rPr>
      </w:pPr>
    </w:p>
    <w:p w:rsidR="00CB45E8" w:rsidRDefault="00CB45E8" w:rsidP="008473F4">
      <w:pPr>
        <w:spacing w:after="0" w:line="240" w:lineRule="auto"/>
        <w:ind w:firstLine="360"/>
        <w:jc w:val="center"/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4"/>
          <w:szCs w:val="24"/>
        </w:rPr>
      </w:pPr>
    </w:p>
    <w:p w:rsidR="00CB45E8" w:rsidRDefault="00CB45E8" w:rsidP="008473F4">
      <w:pPr>
        <w:spacing w:after="0" w:line="240" w:lineRule="auto"/>
        <w:ind w:firstLine="360"/>
        <w:jc w:val="center"/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4"/>
          <w:szCs w:val="24"/>
        </w:rPr>
      </w:pPr>
    </w:p>
    <w:p w:rsidR="00CB45E8" w:rsidRDefault="00CB45E8" w:rsidP="008473F4">
      <w:pPr>
        <w:spacing w:after="0" w:line="240" w:lineRule="auto"/>
        <w:ind w:firstLine="360"/>
        <w:jc w:val="center"/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4"/>
          <w:szCs w:val="24"/>
        </w:rPr>
      </w:pPr>
    </w:p>
    <w:p w:rsidR="00CB45E8" w:rsidRDefault="00CB45E8" w:rsidP="008473F4">
      <w:pPr>
        <w:spacing w:after="0" w:line="240" w:lineRule="auto"/>
        <w:ind w:firstLine="360"/>
        <w:jc w:val="center"/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4"/>
          <w:szCs w:val="24"/>
        </w:rPr>
      </w:pPr>
    </w:p>
    <w:p w:rsidR="00CB45E8" w:rsidRDefault="00CB45E8" w:rsidP="008473F4">
      <w:pPr>
        <w:spacing w:after="0" w:line="240" w:lineRule="auto"/>
        <w:ind w:firstLine="360"/>
        <w:jc w:val="center"/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4"/>
          <w:szCs w:val="24"/>
        </w:rPr>
      </w:pPr>
    </w:p>
    <w:p w:rsidR="00CB45E8" w:rsidRDefault="00CB45E8" w:rsidP="008473F4">
      <w:pPr>
        <w:spacing w:after="0" w:line="240" w:lineRule="auto"/>
        <w:ind w:firstLine="360"/>
        <w:jc w:val="center"/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4"/>
          <w:szCs w:val="24"/>
        </w:rPr>
      </w:pPr>
    </w:p>
    <w:p w:rsidR="00CB45E8" w:rsidRDefault="00CB45E8" w:rsidP="008473F4">
      <w:pPr>
        <w:spacing w:after="0" w:line="240" w:lineRule="auto"/>
        <w:ind w:firstLine="360"/>
        <w:jc w:val="center"/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4"/>
          <w:szCs w:val="24"/>
        </w:rPr>
      </w:pPr>
    </w:p>
    <w:p w:rsidR="00CB45E8" w:rsidRDefault="00CB45E8" w:rsidP="008473F4">
      <w:pPr>
        <w:spacing w:after="0" w:line="240" w:lineRule="auto"/>
        <w:ind w:firstLine="360"/>
        <w:jc w:val="center"/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4"/>
          <w:szCs w:val="24"/>
        </w:rPr>
      </w:pPr>
    </w:p>
    <w:p w:rsidR="00CB45E8" w:rsidRDefault="00CB45E8" w:rsidP="008473F4">
      <w:pPr>
        <w:spacing w:after="0" w:line="240" w:lineRule="auto"/>
        <w:ind w:firstLine="360"/>
        <w:jc w:val="center"/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4"/>
          <w:szCs w:val="24"/>
        </w:rPr>
      </w:pPr>
    </w:p>
    <w:p w:rsidR="00CB45E8" w:rsidRDefault="00CB45E8" w:rsidP="008473F4">
      <w:pPr>
        <w:spacing w:after="0" w:line="240" w:lineRule="auto"/>
        <w:ind w:firstLine="360"/>
        <w:jc w:val="center"/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4"/>
          <w:szCs w:val="24"/>
        </w:rPr>
      </w:pPr>
    </w:p>
    <w:p w:rsidR="00CB45E8" w:rsidRDefault="00CB45E8" w:rsidP="008473F4">
      <w:pPr>
        <w:spacing w:after="0" w:line="240" w:lineRule="auto"/>
        <w:ind w:firstLine="360"/>
        <w:jc w:val="center"/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4"/>
          <w:szCs w:val="24"/>
        </w:rPr>
      </w:pPr>
    </w:p>
    <w:p w:rsidR="00591F2F" w:rsidRPr="005D56E3" w:rsidRDefault="00591F2F" w:rsidP="008473F4">
      <w:pPr>
        <w:spacing w:after="0" w:line="240" w:lineRule="auto"/>
        <w:ind w:firstLine="360"/>
        <w:jc w:val="center"/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32"/>
          <w:szCs w:val="32"/>
        </w:rPr>
      </w:pPr>
      <w:r w:rsidRPr="005D56E3"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32"/>
          <w:szCs w:val="32"/>
        </w:rPr>
        <w:t>Понятие функциональной грамотности</w:t>
      </w:r>
    </w:p>
    <w:p w:rsidR="00591F2F" w:rsidRPr="008473F4" w:rsidRDefault="00591F2F" w:rsidP="008473F4">
      <w:pPr>
        <w:spacing w:after="0" w:line="240" w:lineRule="auto"/>
        <w:ind w:firstLine="360"/>
        <w:jc w:val="center"/>
        <w:rPr>
          <w:rFonts w:ascii="Times New Roman" w:hAnsi="Times New Roman" w:cs="Times New Roman"/>
          <w:sz w:val="24"/>
          <w:szCs w:val="24"/>
        </w:rPr>
      </w:pPr>
      <w:r w:rsidRPr="008473F4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Термин «функциональная грамотность» введен ЮНЕСКО в 1957 году.</w:t>
      </w:r>
    </w:p>
    <w:p w:rsidR="00591F2F" w:rsidRPr="008473F4" w:rsidRDefault="00591F2F" w:rsidP="008473F4">
      <w:pPr>
        <w:spacing w:after="0" w:line="240" w:lineRule="auto"/>
        <w:ind w:firstLine="360"/>
        <w:jc w:val="center"/>
        <w:rPr>
          <w:rFonts w:ascii="Times New Roman" w:hAnsi="Times New Roman" w:cs="Times New Roman"/>
          <w:sz w:val="24"/>
          <w:szCs w:val="24"/>
        </w:rPr>
      </w:pPr>
      <w:r w:rsidRPr="008473F4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Функциональная грамотность понималась как «совокупность умений читать и писать для использования в повседневной жизни и удовлетворения житейских проблем».</w:t>
      </w:r>
    </w:p>
    <w:p w:rsidR="00591F2F" w:rsidRPr="008473F4" w:rsidRDefault="00591F2F" w:rsidP="008473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4"/>
          <w:szCs w:val="24"/>
        </w:rPr>
      </w:pPr>
      <w:r w:rsidRPr="008473F4"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4"/>
          <w:szCs w:val="24"/>
        </w:rPr>
        <w:t>Применялось в основном ко взрослому населению, которое нуждалось в формировании элементарной грамотности.</w:t>
      </w:r>
    </w:p>
    <w:p w:rsidR="00591F2F" w:rsidRPr="008473F4" w:rsidRDefault="00591F2F" w:rsidP="008473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4"/>
          <w:szCs w:val="24"/>
        </w:rPr>
      </w:pPr>
    </w:p>
    <w:p w:rsidR="00591F2F" w:rsidRPr="008473F4" w:rsidRDefault="00591F2F" w:rsidP="008473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473F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Функциональная грамотность </w:t>
      </w:r>
      <w:r w:rsidRPr="008473F4">
        <w:rPr>
          <w:rFonts w:ascii="Times New Roman" w:hAnsi="Times New Roman" w:cs="Times New Roman"/>
          <w:i/>
          <w:iCs/>
          <w:color w:val="000000"/>
          <w:sz w:val="24"/>
          <w:szCs w:val="24"/>
        </w:rPr>
        <w:t>(определение 1)</w:t>
      </w:r>
    </w:p>
    <w:p w:rsidR="00591F2F" w:rsidRPr="008473F4" w:rsidRDefault="00591F2F" w:rsidP="008473F4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8473F4">
        <w:rPr>
          <w:rFonts w:ascii="Times New Roman" w:hAnsi="Times New Roman" w:cs="Times New Roman"/>
          <w:b/>
          <w:bCs/>
          <w:sz w:val="24"/>
          <w:szCs w:val="24"/>
        </w:rPr>
        <w:t>Леонтьев А.А</w:t>
      </w:r>
      <w:r w:rsidRPr="008473F4">
        <w:rPr>
          <w:rFonts w:ascii="Times New Roman" w:hAnsi="Times New Roman" w:cs="Times New Roman"/>
          <w:sz w:val="24"/>
          <w:szCs w:val="24"/>
        </w:rPr>
        <w:t>.: «Функционально грамотный человек — это человек, который способен использовать все постоянно приобретаемые в течение жизни знания, умения и навыки для решения максимально широкого диапазона жизненных задач в различных сферах человеческой деятельности, общения и социальных отношений» [</w:t>
      </w:r>
      <w:r w:rsidRPr="008473F4">
        <w:rPr>
          <w:rFonts w:ascii="Times New Roman" w:hAnsi="Times New Roman" w:cs="Times New Roman"/>
          <w:i/>
          <w:iCs/>
          <w:sz w:val="24"/>
          <w:szCs w:val="24"/>
        </w:rPr>
        <w:t xml:space="preserve">Образовательная система «Школа 2100». Педагогика здравого смысла / под ред. А. А. Леонтьева. М.: </w:t>
      </w:r>
      <w:proofErr w:type="spellStart"/>
      <w:r w:rsidRPr="008473F4">
        <w:rPr>
          <w:rFonts w:ascii="Times New Roman" w:hAnsi="Times New Roman" w:cs="Times New Roman"/>
          <w:i/>
          <w:iCs/>
          <w:sz w:val="24"/>
          <w:szCs w:val="24"/>
        </w:rPr>
        <w:t>Баласс</w:t>
      </w:r>
      <w:proofErr w:type="spellEnd"/>
      <w:r w:rsidRPr="008473F4">
        <w:rPr>
          <w:rFonts w:ascii="Times New Roman" w:hAnsi="Times New Roman" w:cs="Times New Roman"/>
          <w:i/>
          <w:iCs/>
          <w:sz w:val="24"/>
          <w:szCs w:val="24"/>
        </w:rPr>
        <w:t>, 2003. С. 35.].</w:t>
      </w:r>
    </w:p>
    <w:p w:rsidR="00591F2F" w:rsidRPr="008473F4" w:rsidRDefault="00591F2F" w:rsidP="008473F4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591F2F" w:rsidRPr="008473F4" w:rsidRDefault="00591F2F" w:rsidP="008473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473F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Функциональная грамотность </w:t>
      </w:r>
      <w:r w:rsidRPr="008473F4">
        <w:rPr>
          <w:rFonts w:ascii="Times New Roman" w:hAnsi="Times New Roman" w:cs="Times New Roman"/>
          <w:i/>
          <w:iCs/>
          <w:color w:val="000000"/>
          <w:sz w:val="24"/>
          <w:szCs w:val="24"/>
        </w:rPr>
        <w:t>(определение 2)</w:t>
      </w:r>
    </w:p>
    <w:p w:rsidR="00591F2F" w:rsidRPr="008473F4" w:rsidRDefault="00591F2F" w:rsidP="008473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473F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Новый словарь методических терминов и понятий: </w:t>
      </w:r>
      <w:r w:rsidRPr="008473F4">
        <w:rPr>
          <w:rFonts w:ascii="Times New Roman" w:hAnsi="Times New Roman" w:cs="Times New Roman"/>
          <w:color w:val="000000"/>
          <w:sz w:val="24"/>
          <w:szCs w:val="24"/>
        </w:rPr>
        <w:t>«ФУНКЦИОНАЛЬНАЯ ГРАМОТНОСТЬ. Способность человека вступать в отношения с внешней средой и максимально быстро адаптироваться и функционировать в ней. В отличие от элементарной грамотности как способности личности читать, понимать, составлять короткие тексты и осуществлять простей</w:t>
      </w:r>
      <w:r w:rsidR="00244055" w:rsidRPr="008473F4">
        <w:rPr>
          <w:rFonts w:ascii="Times New Roman" w:hAnsi="Times New Roman" w:cs="Times New Roman"/>
          <w:color w:val="000000"/>
          <w:sz w:val="24"/>
          <w:szCs w:val="24"/>
        </w:rPr>
        <w:t>шие арифметические действия, Ф.Г</w:t>
      </w:r>
      <w:r w:rsidRPr="008473F4">
        <w:rPr>
          <w:rFonts w:ascii="Times New Roman" w:hAnsi="Times New Roman" w:cs="Times New Roman"/>
          <w:color w:val="000000"/>
          <w:sz w:val="24"/>
          <w:szCs w:val="24"/>
        </w:rPr>
        <w:t>. есть уровень знаний, умений и навыков, обеспечивающий нормальное функционирование личности в системе социальных отношений, который считается минимально необходимым для осуществления жизнедеятельности личности в конкретной культурной среде»</w:t>
      </w:r>
    </w:p>
    <w:p w:rsidR="00591F2F" w:rsidRPr="008473F4" w:rsidRDefault="00591F2F" w:rsidP="008473F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473F4">
        <w:rPr>
          <w:rFonts w:ascii="Times New Roman" w:hAnsi="Times New Roman" w:cs="Times New Roman"/>
          <w:sz w:val="24"/>
          <w:szCs w:val="24"/>
        </w:rPr>
        <w:t>[</w:t>
      </w:r>
      <w:r w:rsidRPr="008473F4">
        <w:rPr>
          <w:rFonts w:ascii="Times New Roman" w:hAnsi="Times New Roman" w:cs="Times New Roman"/>
          <w:i/>
          <w:iCs/>
          <w:sz w:val="24"/>
          <w:szCs w:val="24"/>
        </w:rPr>
        <w:t xml:space="preserve">Азимов Э. Г., Щукин А. Н. </w:t>
      </w:r>
      <w:r w:rsidRPr="008473F4">
        <w:rPr>
          <w:rFonts w:ascii="Times New Roman" w:hAnsi="Times New Roman" w:cs="Times New Roman"/>
          <w:sz w:val="24"/>
          <w:szCs w:val="24"/>
        </w:rPr>
        <w:t>Новый словарь методических терминов и понятий (теория и практика обучения языкам). М.: Икар, 2009. 448 с., С. 342].</w:t>
      </w:r>
    </w:p>
    <w:p w:rsidR="00591F2F" w:rsidRPr="008473F4" w:rsidRDefault="00591F2F" w:rsidP="008473F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91F2F" w:rsidRPr="008473F4" w:rsidRDefault="00591F2F" w:rsidP="008473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473F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Функциональная грамотность </w:t>
      </w:r>
      <w:r w:rsidRPr="008473F4">
        <w:rPr>
          <w:rFonts w:ascii="Times New Roman" w:hAnsi="Times New Roman" w:cs="Times New Roman"/>
          <w:i/>
          <w:iCs/>
          <w:color w:val="000000"/>
          <w:sz w:val="24"/>
          <w:szCs w:val="24"/>
        </w:rPr>
        <w:t>(определение 3)</w:t>
      </w:r>
    </w:p>
    <w:p w:rsidR="00591F2F" w:rsidRPr="008473F4" w:rsidRDefault="00591F2F" w:rsidP="008473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473F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Виноградова Н.Ф.</w:t>
      </w:r>
      <w:r w:rsidRPr="008473F4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Pr="008473F4">
        <w:rPr>
          <w:rFonts w:ascii="Times New Roman" w:hAnsi="Times New Roman" w:cs="Times New Roman"/>
          <w:b/>
          <w:bCs/>
          <w:color w:val="000000"/>
          <w:sz w:val="24"/>
          <w:szCs w:val="24"/>
        </w:rPr>
        <w:t>«</w:t>
      </w:r>
      <w:r w:rsidRPr="008473F4">
        <w:rPr>
          <w:rFonts w:ascii="Times New Roman" w:hAnsi="Times New Roman" w:cs="Times New Roman"/>
          <w:color w:val="000000"/>
          <w:sz w:val="24"/>
          <w:szCs w:val="24"/>
        </w:rPr>
        <w:t>Функциональная грамотность сегодня — это базовое образовани</w:t>
      </w:r>
      <w:r w:rsidRPr="008473F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 w:rsidRPr="008473F4">
        <w:rPr>
          <w:rFonts w:ascii="Times New Roman" w:hAnsi="Times New Roman" w:cs="Times New Roman"/>
          <w:color w:val="000000"/>
          <w:sz w:val="24"/>
          <w:szCs w:val="24"/>
        </w:rPr>
        <w:t>личности &lt;…&gt; Ребенок &lt;…&gt; должен обладать:</w:t>
      </w:r>
    </w:p>
    <w:p w:rsidR="00591F2F" w:rsidRPr="008473F4" w:rsidRDefault="00591F2F" w:rsidP="008473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473F4">
        <w:rPr>
          <w:rFonts w:ascii="Times New Roman" w:hAnsi="Times New Roman" w:cs="Times New Roman"/>
          <w:color w:val="000000"/>
          <w:sz w:val="24"/>
          <w:szCs w:val="24"/>
        </w:rPr>
        <w:t>- готовностью успешно взаимодействовать с изменяющимся окружающим миром …;</w:t>
      </w:r>
    </w:p>
    <w:p w:rsidR="00591F2F" w:rsidRPr="008473F4" w:rsidRDefault="00591F2F" w:rsidP="008473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473F4">
        <w:rPr>
          <w:rFonts w:ascii="Times New Roman" w:hAnsi="Times New Roman" w:cs="Times New Roman"/>
          <w:color w:val="000000"/>
          <w:sz w:val="24"/>
          <w:szCs w:val="24"/>
        </w:rPr>
        <w:t>- возможностью решать различные (в том числе нестандартные) учебные и жизненные задачи…;</w:t>
      </w:r>
    </w:p>
    <w:p w:rsidR="00591F2F" w:rsidRPr="008473F4" w:rsidRDefault="00591F2F" w:rsidP="008473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473F4">
        <w:rPr>
          <w:rFonts w:ascii="Times New Roman" w:hAnsi="Times New Roman" w:cs="Times New Roman"/>
          <w:color w:val="000000"/>
          <w:sz w:val="24"/>
          <w:szCs w:val="24"/>
        </w:rPr>
        <w:t>- способностью строить социальные отношения…;</w:t>
      </w:r>
    </w:p>
    <w:p w:rsidR="00591F2F" w:rsidRPr="008473F4" w:rsidRDefault="00591F2F" w:rsidP="008473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473F4">
        <w:rPr>
          <w:rFonts w:ascii="Times New Roman" w:hAnsi="Times New Roman" w:cs="Times New Roman"/>
          <w:color w:val="000000"/>
          <w:sz w:val="24"/>
          <w:szCs w:val="24"/>
        </w:rPr>
        <w:t>- совокупностью рефлексивных умений, обеспечивающих оценку своей грамотности, стремление к дальнейшему образованию…»</w:t>
      </w:r>
    </w:p>
    <w:p w:rsidR="00591F2F" w:rsidRPr="008473F4" w:rsidRDefault="00591F2F" w:rsidP="008473F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473F4">
        <w:rPr>
          <w:rFonts w:ascii="Times New Roman" w:hAnsi="Times New Roman" w:cs="Times New Roman"/>
          <w:sz w:val="24"/>
          <w:szCs w:val="24"/>
        </w:rPr>
        <w:t>[</w:t>
      </w:r>
      <w:r w:rsidRPr="008473F4">
        <w:rPr>
          <w:rFonts w:ascii="Times New Roman" w:hAnsi="Times New Roman" w:cs="Times New Roman"/>
          <w:i/>
          <w:iCs/>
          <w:sz w:val="24"/>
          <w:szCs w:val="24"/>
        </w:rPr>
        <w:t xml:space="preserve">Виноградова Н. Ф., </w:t>
      </w:r>
      <w:proofErr w:type="spellStart"/>
      <w:r w:rsidRPr="008473F4">
        <w:rPr>
          <w:rFonts w:ascii="Times New Roman" w:hAnsi="Times New Roman" w:cs="Times New Roman"/>
          <w:i/>
          <w:iCs/>
          <w:sz w:val="24"/>
          <w:szCs w:val="24"/>
        </w:rPr>
        <w:t>Кочурова</w:t>
      </w:r>
      <w:proofErr w:type="spellEnd"/>
      <w:r w:rsidRPr="008473F4">
        <w:rPr>
          <w:rFonts w:ascii="Times New Roman" w:hAnsi="Times New Roman" w:cs="Times New Roman"/>
          <w:i/>
          <w:iCs/>
          <w:sz w:val="24"/>
          <w:szCs w:val="24"/>
        </w:rPr>
        <w:t xml:space="preserve"> Е. Э., Кузнецова М. И. </w:t>
      </w:r>
      <w:r w:rsidRPr="008473F4">
        <w:rPr>
          <w:rFonts w:ascii="Times New Roman" w:hAnsi="Times New Roman" w:cs="Times New Roman"/>
          <w:sz w:val="24"/>
          <w:szCs w:val="24"/>
        </w:rPr>
        <w:t xml:space="preserve">и др. Функциональная грамотность младшего школьника: книга для учителя / под ред. Н. Ф. Виноградовой. М.: Российский учебник: </w:t>
      </w:r>
      <w:proofErr w:type="spellStart"/>
      <w:r w:rsidRPr="008473F4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8473F4">
        <w:rPr>
          <w:rFonts w:ascii="Times New Roman" w:hAnsi="Times New Roman" w:cs="Times New Roman"/>
          <w:sz w:val="24"/>
          <w:szCs w:val="24"/>
        </w:rPr>
        <w:t>-Граф, 2018. 288 с. , с. 16–17].</w:t>
      </w:r>
    </w:p>
    <w:p w:rsidR="00591F2F" w:rsidRPr="008473F4" w:rsidRDefault="00591F2F" w:rsidP="008473F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91F2F" w:rsidRPr="008473F4" w:rsidRDefault="00591F2F" w:rsidP="008473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473F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Функциональная грамотность </w:t>
      </w:r>
      <w:r w:rsidRPr="008473F4">
        <w:rPr>
          <w:rFonts w:ascii="Times New Roman" w:hAnsi="Times New Roman" w:cs="Times New Roman"/>
          <w:i/>
          <w:iCs/>
          <w:color w:val="000000"/>
          <w:sz w:val="24"/>
          <w:szCs w:val="24"/>
        </w:rPr>
        <w:t>(определение 4)</w:t>
      </w:r>
    </w:p>
    <w:p w:rsidR="00591F2F" w:rsidRPr="008473F4" w:rsidRDefault="00591F2F" w:rsidP="008473F4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473F4">
        <w:rPr>
          <w:rFonts w:ascii="Times New Roman" w:hAnsi="Times New Roman" w:cs="Times New Roman"/>
          <w:color w:val="000000"/>
          <w:sz w:val="24"/>
          <w:szCs w:val="24"/>
        </w:rPr>
        <w:t xml:space="preserve">Определение функциональной грамотности в </w:t>
      </w:r>
      <w:r w:rsidRPr="008473F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исследовании PISA </w:t>
      </w:r>
      <w:r w:rsidRPr="008473F4">
        <w:rPr>
          <w:rFonts w:ascii="Times New Roman" w:hAnsi="Times New Roman" w:cs="Times New Roman"/>
          <w:color w:val="000000"/>
          <w:sz w:val="24"/>
          <w:szCs w:val="24"/>
        </w:rPr>
        <w:t>заложено в основном  вопросе, на который отвечает исследование: «Обладают ли учащиеся 15-летнего возраста, получившие обязательное общее образование, знаниями и умениями, необходимыми им для полноценного функционирования в современном обществе, т.е. для решения широкого диапазона задач в различных сферах человеческой деятельности, общения и социальных отношений?» [</w:t>
      </w:r>
      <w:r w:rsidRPr="008473F4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PISA</w:t>
      </w:r>
      <w:r w:rsidRPr="008473F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2018 </w:t>
      </w:r>
      <w:r w:rsidRPr="008473F4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Assessment</w:t>
      </w:r>
      <w:r w:rsidRPr="008473F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8473F4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and</w:t>
      </w:r>
      <w:r w:rsidRPr="008473F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8473F4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Analytical</w:t>
      </w:r>
      <w:r w:rsidRPr="008473F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8473F4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Framework</w:t>
      </w:r>
      <w:r w:rsidRPr="008473F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. </w:t>
      </w:r>
      <w:r w:rsidRPr="008473F4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Paris</w:t>
      </w:r>
      <w:r w:rsidRPr="008473F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: </w:t>
      </w:r>
      <w:r w:rsidRPr="008473F4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OECD</w:t>
      </w:r>
      <w:r w:rsidRPr="008473F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8473F4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Publishing</w:t>
      </w:r>
      <w:r w:rsidRPr="008473F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, 2019. 308 </w:t>
      </w:r>
      <w:r w:rsidRPr="008473F4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p</w:t>
      </w:r>
      <w:r w:rsidRPr="008473F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. </w:t>
      </w:r>
      <w:r w:rsidRPr="008473F4">
        <w:rPr>
          <w:rFonts w:ascii="Times New Roman" w:hAnsi="Times New Roman" w:cs="Times New Roman"/>
          <w:color w:val="000000"/>
          <w:sz w:val="24"/>
          <w:szCs w:val="24"/>
        </w:rPr>
        <w:t>]</w:t>
      </w:r>
    </w:p>
    <w:p w:rsidR="00591F2F" w:rsidRPr="008473F4" w:rsidRDefault="00591F2F" w:rsidP="008473F4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8473F4">
        <w:rPr>
          <w:rFonts w:ascii="Times New Roman" w:hAnsi="Times New Roman" w:cs="Times New Roman"/>
          <w:b/>
          <w:sz w:val="24"/>
          <w:szCs w:val="24"/>
        </w:rPr>
        <w:t>В рамках PISA</w:t>
      </w:r>
      <w:r w:rsidRPr="008473F4">
        <w:rPr>
          <w:rFonts w:ascii="Times New Roman" w:hAnsi="Times New Roman" w:cs="Times New Roman"/>
          <w:sz w:val="24"/>
          <w:szCs w:val="24"/>
        </w:rPr>
        <w:t xml:space="preserve"> грамотность означает </w:t>
      </w:r>
      <w:r w:rsidRPr="008473F4">
        <w:rPr>
          <w:rFonts w:ascii="Times New Roman" w:hAnsi="Times New Roman" w:cs="Times New Roman"/>
          <w:i/>
          <w:iCs/>
          <w:sz w:val="24"/>
          <w:szCs w:val="24"/>
        </w:rPr>
        <w:t>способность учащихся применять знания и навыки, а также эффективно анализировать, рассуждать и взаимодействовать при выявлении, интерпретации и решении проблем в различных ситуациях</w:t>
      </w:r>
      <w:r w:rsidRPr="008473F4">
        <w:rPr>
          <w:rFonts w:ascii="Times New Roman" w:hAnsi="Times New Roman" w:cs="Times New Roman"/>
          <w:sz w:val="24"/>
          <w:szCs w:val="24"/>
        </w:rPr>
        <w:t>.</w:t>
      </w:r>
    </w:p>
    <w:p w:rsidR="00591F2F" w:rsidRPr="008473F4" w:rsidRDefault="00591F2F" w:rsidP="008473F4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8473F4">
        <w:rPr>
          <w:rFonts w:ascii="Times New Roman" w:hAnsi="Times New Roman" w:cs="Times New Roman"/>
          <w:b/>
          <w:sz w:val="24"/>
          <w:szCs w:val="24"/>
        </w:rPr>
        <w:t>В современных исследованиях</w:t>
      </w:r>
      <w:r w:rsidRPr="008473F4">
        <w:rPr>
          <w:rFonts w:ascii="Times New Roman" w:hAnsi="Times New Roman" w:cs="Times New Roman"/>
          <w:sz w:val="24"/>
          <w:szCs w:val="24"/>
        </w:rPr>
        <w:t xml:space="preserve"> термин «функциональная грамотность» рассматривается в контексте </w:t>
      </w:r>
      <w:proofErr w:type="spellStart"/>
      <w:r w:rsidRPr="008473F4">
        <w:rPr>
          <w:rFonts w:ascii="Times New Roman" w:hAnsi="Times New Roman" w:cs="Times New Roman"/>
          <w:sz w:val="24"/>
          <w:szCs w:val="24"/>
        </w:rPr>
        <w:t>компетентностного</w:t>
      </w:r>
      <w:proofErr w:type="spellEnd"/>
      <w:r w:rsidRPr="008473F4">
        <w:rPr>
          <w:rFonts w:ascii="Times New Roman" w:hAnsi="Times New Roman" w:cs="Times New Roman"/>
          <w:sz w:val="24"/>
          <w:szCs w:val="24"/>
        </w:rPr>
        <w:t xml:space="preserve"> подхода, который активно разрабатывается в образовании в связи с переходом к новой образовательной парадигме «образование через всю жизнь» и дальнейшем ее развитии в парадигме «образование шириною в жизнь».</w:t>
      </w:r>
    </w:p>
    <w:p w:rsidR="00F3116D" w:rsidRPr="008473F4" w:rsidRDefault="00F3116D" w:rsidP="008473F4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3116D" w:rsidRPr="008473F4" w:rsidRDefault="00F3116D" w:rsidP="008473F4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3116D" w:rsidRPr="008473F4" w:rsidRDefault="00F3116D" w:rsidP="008473F4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F582F" w:rsidRPr="005D56E3" w:rsidRDefault="005D56E3" w:rsidP="008473F4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Задание 2. Соотнесите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r w:rsidR="00DF582F" w:rsidRPr="005D56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ндикаторы </w:t>
      </w:r>
      <w:r w:rsidR="00DF582F" w:rsidRPr="005D56E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функциональной грамотн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ости школьников и их показатели.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8"/>
        <w:gridCol w:w="3554"/>
        <w:gridCol w:w="6331"/>
      </w:tblGrid>
      <w:tr w:rsidR="00F3116D" w:rsidRPr="008473F4" w:rsidTr="005D56E3">
        <w:tc>
          <w:tcPr>
            <w:tcW w:w="458" w:type="dxa"/>
          </w:tcPr>
          <w:p w:rsidR="00F3116D" w:rsidRPr="005D56E3" w:rsidRDefault="00F3116D" w:rsidP="008473F4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D56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54" w:type="dxa"/>
          </w:tcPr>
          <w:p w:rsidR="00F3116D" w:rsidRPr="005D56E3" w:rsidRDefault="00F3116D" w:rsidP="008473F4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D5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Индикаторы </w:t>
            </w:r>
            <w:r w:rsidRPr="005D56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функциональной грамотности школьников</w:t>
            </w:r>
          </w:p>
        </w:tc>
        <w:tc>
          <w:tcPr>
            <w:tcW w:w="6331" w:type="dxa"/>
          </w:tcPr>
          <w:p w:rsidR="00F3116D" w:rsidRPr="005D56E3" w:rsidRDefault="00F3116D" w:rsidP="008473F4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D56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Их показатели</w:t>
            </w:r>
          </w:p>
        </w:tc>
      </w:tr>
      <w:tr w:rsidR="00F3116D" w:rsidRPr="008473F4" w:rsidTr="005D56E3">
        <w:tc>
          <w:tcPr>
            <w:tcW w:w="458" w:type="dxa"/>
          </w:tcPr>
          <w:p w:rsidR="00F3116D" w:rsidRPr="008473F4" w:rsidRDefault="00F3116D" w:rsidP="008473F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54" w:type="dxa"/>
          </w:tcPr>
          <w:p w:rsidR="00F3116D" w:rsidRPr="008473F4" w:rsidRDefault="00F3116D" w:rsidP="008473F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Общая грамотность</w:t>
            </w:r>
          </w:p>
        </w:tc>
        <w:tc>
          <w:tcPr>
            <w:tcW w:w="6331" w:type="dxa"/>
          </w:tcPr>
          <w:p w:rsidR="00F3116D" w:rsidRPr="008473F4" w:rsidRDefault="00F3116D" w:rsidP="008473F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</w:t>
            </w:r>
            <w:r w:rsidR="00FF3A69"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находить и отбирать необходимую информацию из книг, справочников, энциклопедий и др. печатных текстов; читать чертежи, схемы, графики; использовать информацию из СМИ; пользоваться алфавитным и систематическим каталогом библиотеки; анализировать числовую информацию.</w:t>
            </w:r>
          </w:p>
        </w:tc>
      </w:tr>
      <w:tr w:rsidR="00F3116D" w:rsidRPr="008473F4" w:rsidTr="005D56E3">
        <w:tc>
          <w:tcPr>
            <w:tcW w:w="458" w:type="dxa"/>
          </w:tcPr>
          <w:p w:rsidR="00F3116D" w:rsidRPr="008473F4" w:rsidRDefault="00F3116D" w:rsidP="008473F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54" w:type="dxa"/>
          </w:tcPr>
          <w:p w:rsidR="00F3116D" w:rsidRPr="008473F4" w:rsidRDefault="00FF3A69" w:rsidP="008473F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Компьютерная</w:t>
            </w:r>
          </w:p>
        </w:tc>
        <w:tc>
          <w:tcPr>
            <w:tcW w:w="6331" w:type="dxa"/>
          </w:tcPr>
          <w:p w:rsidR="00F3116D" w:rsidRPr="008473F4" w:rsidRDefault="00F3116D" w:rsidP="008473F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</w:t>
            </w:r>
            <w:r w:rsidR="00FF3A69"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выбирать продукты, товары и услуги (в магазинах, в разных сервисных службах); планировать денежные расходы, исходя из бюджета </w:t>
            </w:r>
            <w:proofErr w:type="spellStart"/>
            <w:r w:rsidR="00FF3A69"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семьи;использовать</w:t>
            </w:r>
            <w:proofErr w:type="spellEnd"/>
            <w:r w:rsidR="00FF3A69"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различные технические бытовые устройства, пользуясь инструкциями; ориентироваться в незнакомом городе, пользуясь справочником, картой.</w:t>
            </w:r>
          </w:p>
        </w:tc>
      </w:tr>
      <w:tr w:rsidR="00F3116D" w:rsidRPr="008473F4" w:rsidTr="005D56E3">
        <w:tc>
          <w:tcPr>
            <w:tcW w:w="458" w:type="dxa"/>
          </w:tcPr>
          <w:p w:rsidR="00F3116D" w:rsidRPr="008473F4" w:rsidRDefault="00F3116D" w:rsidP="008473F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54" w:type="dxa"/>
          </w:tcPr>
          <w:p w:rsidR="00F3116D" w:rsidRPr="008473F4" w:rsidRDefault="00FF3A69" w:rsidP="008473F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Грамотность действий в чрезвычайных ситуациях</w:t>
            </w:r>
          </w:p>
        </w:tc>
        <w:tc>
          <w:tcPr>
            <w:tcW w:w="6331" w:type="dxa"/>
          </w:tcPr>
          <w:p w:rsidR="00F3116D" w:rsidRPr="008473F4" w:rsidRDefault="00F3116D" w:rsidP="008473F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</w:t>
            </w:r>
            <w:r w:rsidR="00FF3A69"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работать в группе, команде; расположить к себе других людей; не поддаваться колебаниям своего настроения, приспосабливаться к новым, непривычным требованиям и условиям, организовать работу группы.</w:t>
            </w:r>
          </w:p>
        </w:tc>
      </w:tr>
      <w:tr w:rsidR="00F3116D" w:rsidRPr="008473F4" w:rsidTr="005D56E3">
        <w:tc>
          <w:tcPr>
            <w:tcW w:w="458" w:type="dxa"/>
          </w:tcPr>
          <w:p w:rsidR="00F3116D" w:rsidRPr="008473F4" w:rsidRDefault="00F3116D" w:rsidP="008473F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54" w:type="dxa"/>
          </w:tcPr>
          <w:p w:rsidR="00F3116D" w:rsidRPr="008473F4" w:rsidRDefault="00FF3A69" w:rsidP="008473F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Информационная</w:t>
            </w:r>
          </w:p>
        </w:tc>
        <w:tc>
          <w:tcPr>
            <w:tcW w:w="6331" w:type="dxa"/>
          </w:tcPr>
          <w:p w:rsidR="00FF3A69" w:rsidRPr="008473F4" w:rsidRDefault="00F3116D" w:rsidP="008473F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</w:t>
            </w:r>
            <w:r w:rsidR="00FF3A69"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искать информацию в сети Интернет; пользоваться электронной почтой; создавать и распечатывать тексты; работать с электронными таблицами; использовать графические редакторы.</w:t>
            </w:r>
          </w:p>
          <w:p w:rsidR="00F3116D" w:rsidRPr="008473F4" w:rsidRDefault="00F3116D" w:rsidP="008473F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116D" w:rsidRPr="008473F4" w:rsidTr="005D56E3">
        <w:tc>
          <w:tcPr>
            <w:tcW w:w="458" w:type="dxa"/>
          </w:tcPr>
          <w:p w:rsidR="00F3116D" w:rsidRPr="008473F4" w:rsidRDefault="00F3116D" w:rsidP="008473F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54" w:type="dxa"/>
          </w:tcPr>
          <w:p w:rsidR="00F3116D" w:rsidRPr="008473F4" w:rsidRDefault="00FF3A69" w:rsidP="008473F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Коммуникативная</w:t>
            </w:r>
          </w:p>
        </w:tc>
        <w:tc>
          <w:tcPr>
            <w:tcW w:w="6331" w:type="dxa"/>
          </w:tcPr>
          <w:p w:rsidR="00FF3A69" w:rsidRPr="008473F4" w:rsidRDefault="00F3116D" w:rsidP="008473F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Д)</w:t>
            </w:r>
            <w:r w:rsidR="00FF3A69"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оказывать первую медицинскую помощь пострадавшему; обратиться за экстренной помощью к специализированным службам; заботиться о своем здоровье; вести себя в ситуациях угрозы личной безопасности.</w:t>
            </w:r>
          </w:p>
          <w:p w:rsidR="00F3116D" w:rsidRPr="008473F4" w:rsidRDefault="00F3116D" w:rsidP="008473F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116D" w:rsidRPr="008473F4" w:rsidTr="005D56E3">
        <w:tc>
          <w:tcPr>
            <w:tcW w:w="458" w:type="dxa"/>
          </w:tcPr>
          <w:p w:rsidR="00F3116D" w:rsidRPr="008473F4" w:rsidRDefault="00F3116D" w:rsidP="008473F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54" w:type="dxa"/>
          </w:tcPr>
          <w:p w:rsidR="00F3116D" w:rsidRPr="008473F4" w:rsidRDefault="00FF3A69" w:rsidP="008473F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Владение иностранными языками</w:t>
            </w:r>
          </w:p>
        </w:tc>
        <w:tc>
          <w:tcPr>
            <w:tcW w:w="6331" w:type="dxa"/>
          </w:tcPr>
          <w:p w:rsidR="00F3116D" w:rsidRPr="008473F4" w:rsidRDefault="00F3116D" w:rsidP="008473F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Е)</w:t>
            </w:r>
            <w:r w:rsidR="00FF3A69"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отстаивать свои права и интересы; объяснять различия в функциях и полномочиях Президента, Правительства, Государственной Думы; объяснять различия между уголовным, административным и дисциплинарным нарушением; анализировать и сравнивать предвыборные программы разных кандидатов и партий</w:t>
            </w:r>
          </w:p>
        </w:tc>
      </w:tr>
      <w:tr w:rsidR="00F3116D" w:rsidRPr="008473F4" w:rsidTr="005D56E3">
        <w:tc>
          <w:tcPr>
            <w:tcW w:w="458" w:type="dxa"/>
          </w:tcPr>
          <w:p w:rsidR="00F3116D" w:rsidRPr="008473F4" w:rsidRDefault="00F3116D" w:rsidP="008473F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54" w:type="dxa"/>
          </w:tcPr>
          <w:p w:rsidR="00F3116D" w:rsidRPr="008473F4" w:rsidRDefault="00FF3A69" w:rsidP="008473F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Грамотность при решении бытовых проблем</w:t>
            </w:r>
          </w:p>
        </w:tc>
        <w:tc>
          <w:tcPr>
            <w:tcW w:w="6331" w:type="dxa"/>
          </w:tcPr>
          <w:p w:rsidR="00F3116D" w:rsidRPr="008473F4" w:rsidRDefault="00F3116D" w:rsidP="008473F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Ж)</w:t>
            </w:r>
            <w:r w:rsidR="00FF3A69"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написать сочинение, реферат; считать без калькулятора; отвечать на вопросы, не испытывая затруднений в построении фраз, подборе слов; написать заявление, заполнить какие-либо анкеты, бланки.</w:t>
            </w:r>
          </w:p>
        </w:tc>
      </w:tr>
      <w:tr w:rsidR="00F3116D" w:rsidRPr="008473F4" w:rsidTr="005D56E3">
        <w:tc>
          <w:tcPr>
            <w:tcW w:w="458" w:type="dxa"/>
          </w:tcPr>
          <w:p w:rsidR="00F3116D" w:rsidRPr="008473F4" w:rsidRDefault="00F3116D" w:rsidP="008473F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54" w:type="dxa"/>
          </w:tcPr>
          <w:p w:rsidR="00F3116D" w:rsidRPr="008473F4" w:rsidRDefault="00FF3A69" w:rsidP="008473F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Правовая и общественно-политическая грамотность</w:t>
            </w:r>
          </w:p>
        </w:tc>
        <w:tc>
          <w:tcPr>
            <w:tcW w:w="6331" w:type="dxa"/>
          </w:tcPr>
          <w:p w:rsidR="00F3116D" w:rsidRPr="008473F4" w:rsidRDefault="00F3116D" w:rsidP="008473F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З)</w:t>
            </w:r>
            <w:r w:rsidR="00FF3A69"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перевести со словарем несложный текст; рассказать о себе, своих друзьях, своем городе; понимать тексты инструкций на упаковках различных товаров, приборов бытовой техники; общаться с зарубежными друзьями и знакомыми на различные бытовые темы.</w:t>
            </w:r>
          </w:p>
        </w:tc>
      </w:tr>
    </w:tbl>
    <w:p w:rsidR="00F3116D" w:rsidRPr="008473F4" w:rsidRDefault="00F3116D" w:rsidP="008473F4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3116D" w:rsidRPr="00022C40" w:rsidRDefault="00F3116D" w:rsidP="008473F4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22C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</w:t>
      </w:r>
      <w:r w:rsidR="00022C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022C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-  </w:t>
      </w:r>
      <w:r w:rsidR="00FF3A69" w:rsidRPr="00022C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Ж;</w:t>
      </w:r>
      <w:r w:rsidRPr="00022C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2</w:t>
      </w:r>
      <w:r w:rsidR="00022C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022C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- </w:t>
      </w:r>
      <w:r w:rsidR="00FF3A69" w:rsidRPr="00022C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Г);</w:t>
      </w:r>
      <w:r w:rsidRPr="00022C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3</w:t>
      </w:r>
      <w:r w:rsidR="00022C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022C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-  </w:t>
      </w:r>
      <w:r w:rsidR="00FF3A69" w:rsidRPr="00022C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Д);</w:t>
      </w:r>
      <w:r w:rsidRPr="00022C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4</w:t>
      </w:r>
      <w:r w:rsidR="00022C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022C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-  </w:t>
      </w:r>
      <w:r w:rsidR="00FF3A69" w:rsidRPr="00022C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А);</w:t>
      </w:r>
      <w:r w:rsidRPr="00022C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5</w:t>
      </w:r>
      <w:r w:rsidR="00022C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022C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-  </w:t>
      </w:r>
      <w:r w:rsidR="00FF3A69" w:rsidRPr="00022C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В);</w:t>
      </w:r>
      <w:r w:rsidRPr="00022C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6</w:t>
      </w:r>
      <w:r w:rsidR="00022C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022C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-  </w:t>
      </w:r>
      <w:r w:rsidR="00FF3A69" w:rsidRPr="00022C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З);</w:t>
      </w:r>
      <w:r w:rsidRPr="00022C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7</w:t>
      </w:r>
      <w:r w:rsidR="00022C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022C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-  </w:t>
      </w:r>
      <w:r w:rsidR="00FF3A69" w:rsidRPr="00022C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Б);</w:t>
      </w:r>
      <w:r w:rsidRPr="00022C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8</w:t>
      </w:r>
      <w:r w:rsidR="00022C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022C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- </w:t>
      </w:r>
      <w:r w:rsidR="00FF3A69" w:rsidRPr="00022C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Е).</w:t>
      </w:r>
    </w:p>
    <w:p w:rsidR="00590C40" w:rsidRPr="008473F4" w:rsidRDefault="00590C40" w:rsidP="008473F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969EF" w:rsidRPr="008473F4" w:rsidRDefault="00D969EF" w:rsidP="008473F4">
      <w:pPr>
        <w:shd w:val="clear" w:color="auto" w:fill="FFFFFF"/>
        <w:spacing w:after="360" w:line="36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473F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Финал</w:t>
      </w:r>
    </w:p>
    <w:p w:rsidR="008437CF" w:rsidRPr="008473F4" w:rsidRDefault="008437CF" w:rsidP="008473F4">
      <w:pPr>
        <w:shd w:val="clear" w:color="auto" w:fill="F9F8EF"/>
        <w:spacing w:before="90" w:after="90"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783A42" w:rsidRDefault="00783A42" w:rsidP="008473F4">
      <w:pPr>
        <w:shd w:val="clear" w:color="auto" w:fill="FFFFFF"/>
        <w:spacing w:after="360" w:line="36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83A42" w:rsidRDefault="00783A42" w:rsidP="008473F4">
      <w:pPr>
        <w:shd w:val="clear" w:color="auto" w:fill="FFFFFF"/>
        <w:spacing w:after="360" w:line="36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83A42" w:rsidRDefault="00783A42" w:rsidP="008473F4">
      <w:pPr>
        <w:shd w:val="clear" w:color="auto" w:fill="FFFFFF"/>
        <w:spacing w:after="360" w:line="36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83A42" w:rsidRDefault="00783A42" w:rsidP="008473F4">
      <w:pPr>
        <w:shd w:val="clear" w:color="auto" w:fill="FFFFFF"/>
        <w:spacing w:after="360" w:line="36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83A42" w:rsidRDefault="00783A42" w:rsidP="008473F4">
      <w:pPr>
        <w:shd w:val="clear" w:color="auto" w:fill="FFFFFF"/>
        <w:spacing w:after="360" w:line="36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83A42" w:rsidRDefault="00783A42" w:rsidP="008473F4">
      <w:pPr>
        <w:shd w:val="clear" w:color="auto" w:fill="FFFFFF"/>
        <w:spacing w:after="360" w:line="36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83A42" w:rsidRDefault="00783A42" w:rsidP="008473F4">
      <w:pPr>
        <w:shd w:val="clear" w:color="auto" w:fill="FFFFFF"/>
        <w:spacing w:after="360" w:line="36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F7BE9" w:rsidRDefault="001F7BE9" w:rsidP="008473F4">
      <w:pPr>
        <w:shd w:val="clear" w:color="auto" w:fill="FFFFFF"/>
        <w:spacing w:after="360" w:line="36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9356B" w:rsidRDefault="0099356B" w:rsidP="008473F4">
      <w:pPr>
        <w:shd w:val="clear" w:color="auto" w:fill="FFFFFF"/>
        <w:spacing w:after="360" w:line="36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9356B" w:rsidRDefault="0099356B" w:rsidP="008473F4">
      <w:pPr>
        <w:shd w:val="clear" w:color="auto" w:fill="FFFFFF"/>
        <w:spacing w:after="360" w:line="36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9356B" w:rsidRDefault="0099356B" w:rsidP="008473F4">
      <w:pPr>
        <w:shd w:val="clear" w:color="auto" w:fill="FFFFFF"/>
        <w:spacing w:after="360" w:line="36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9356B" w:rsidRDefault="0099356B" w:rsidP="008473F4">
      <w:pPr>
        <w:shd w:val="clear" w:color="auto" w:fill="FFFFFF"/>
        <w:spacing w:after="360" w:line="36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9356B" w:rsidRDefault="0099356B" w:rsidP="008473F4">
      <w:pPr>
        <w:shd w:val="clear" w:color="auto" w:fill="FFFFFF"/>
        <w:spacing w:after="360" w:line="36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9356B" w:rsidRDefault="0099356B" w:rsidP="008473F4">
      <w:pPr>
        <w:shd w:val="clear" w:color="auto" w:fill="FFFFFF"/>
        <w:spacing w:after="360" w:line="36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9356B" w:rsidRDefault="0099356B" w:rsidP="008473F4">
      <w:pPr>
        <w:shd w:val="clear" w:color="auto" w:fill="FFFFFF"/>
        <w:spacing w:after="360" w:line="36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9356B" w:rsidRDefault="0099356B" w:rsidP="008473F4">
      <w:pPr>
        <w:shd w:val="clear" w:color="auto" w:fill="FFFFFF"/>
        <w:spacing w:after="360" w:line="36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9356B" w:rsidRDefault="0099356B" w:rsidP="008473F4">
      <w:pPr>
        <w:shd w:val="clear" w:color="auto" w:fill="FFFFFF"/>
        <w:spacing w:after="360" w:line="36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9356B" w:rsidRDefault="0099356B" w:rsidP="008473F4">
      <w:pPr>
        <w:shd w:val="clear" w:color="auto" w:fill="FFFFFF"/>
        <w:spacing w:after="360" w:line="36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9356B" w:rsidRDefault="0099356B" w:rsidP="008473F4">
      <w:pPr>
        <w:shd w:val="clear" w:color="auto" w:fill="FFFFFF"/>
        <w:spacing w:after="360" w:line="36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9356B" w:rsidRDefault="0099356B" w:rsidP="0099356B">
      <w:pPr>
        <w:shd w:val="clear" w:color="auto" w:fill="F9F8EF"/>
        <w:jc w:val="center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</w:pPr>
    </w:p>
    <w:p w:rsidR="0099356B" w:rsidRDefault="0099356B" w:rsidP="0099356B">
      <w:pPr>
        <w:shd w:val="clear" w:color="auto" w:fill="F9F8EF"/>
        <w:jc w:val="center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</w:pPr>
      <w:r w:rsidRPr="008473F4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Входная самооценка.</w:t>
      </w:r>
    </w:p>
    <w:p w:rsidR="0099356B" w:rsidRPr="003208D8" w:rsidRDefault="0099356B" w:rsidP="0099356B">
      <w:pPr>
        <w:shd w:val="clear" w:color="auto" w:fill="F9F8EF"/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</w:pPr>
      <w:r w:rsidRPr="003208D8"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  <w:t>Сейчас предлагаю заполнить оценочные листы по нашей теме. Прошу отметить то число, которое показывает, насколько Вы владеете знаниями по данной теме.</w:t>
      </w: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7513"/>
        <w:gridCol w:w="1553"/>
      </w:tblGrid>
      <w:tr w:rsidR="0099356B" w:rsidTr="008666CD">
        <w:trPr>
          <w:jc w:val="center"/>
        </w:trPr>
        <w:tc>
          <w:tcPr>
            <w:tcW w:w="562" w:type="dxa"/>
          </w:tcPr>
          <w:p w:rsidR="0099356B" w:rsidRDefault="0099356B" w:rsidP="0099356B">
            <w:pP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13" w:type="dxa"/>
          </w:tcPr>
          <w:p w:rsidR="0099356B" w:rsidRPr="003208D8" w:rsidRDefault="0099356B" w:rsidP="0099356B">
            <w:pPr>
              <w:shd w:val="clear" w:color="auto" w:fill="F9F8EF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Знаком(а) с основными понятиями темы</w:t>
            </w:r>
          </w:p>
        </w:tc>
        <w:tc>
          <w:tcPr>
            <w:tcW w:w="1553" w:type="dxa"/>
          </w:tcPr>
          <w:p w:rsidR="0099356B" w:rsidRDefault="0099356B" w:rsidP="0099356B">
            <w:pPr>
              <w:shd w:val="clear" w:color="auto" w:fill="F9F8EF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1    2    3</w:t>
            </w:r>
          </w:p>
        </w:tc>
      </w:tr>
      <w:tr w:rsidR="0099356B" w:rsidTr="008666CD">
        <w:trPr>
          <w:jc w:val="center"/>
        </w:trPr>
        <w:tc>
          <w:tcPr>
            <w:tcW w:w="562" w:type="dxa"/>
          </w:tcPr>
          <w:p w:rsidR="0099356B" w:rsidRDefault="0099356B" w:rsidP="0099356B">
            <w:pP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13" w:type="dxa"/>
          </w:tcPr>
          <w:p w:rsidR="0099356B" w:rsidRDefault="0099356B" w:rsidP="0099356B">
            <w:pPr>
              <w:shd w:val="clear" w:color="auto" w:fill="F9F8EF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Осознаю проблему формиров</w:t>
            </w: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ания функциональной грамотности</w:t>
            </w:r>
          </w:p>
        </w:tc>
        <w:tc>
          <w:tcPr>
            <w:tcW w:w="1553" w:type="dxa"/>
          </w:tcPr>
          <w:p w:rsidR="0099356B" w:rsidRPr="008473F4" w:rsidRDefault="0099356B" w:rsidP="0099356B">
            <w:pPr>
              <w:shd w:val="clear" w:color="auto" w:fill="F9F8EF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1    2    3</w:t>
            </w:r>
          </w:p>
          <w:p w:rsidR="0099356B" w:rsidRDefault="0099356B" w:rsidP="0099356B">
            <w:pP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</w:p>
        </w:tc>
      </w:tr>
      <w:tr w:rsidR="0099356B" w:rsidTr="008666CD">
        <w:trPr>
          <w:jc w:val="center"/>
        </w:trPr>
        <w:tc>
          <w:tcPr>
            <w:tcW w:w="562" w:type="dxa"/>
          </w:tcPr>
          <w:p w:rsidR="0099356B" w:rsidRDefault="0099356B" w:rsidP="0099356B">
            <w:pP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13" w:type="dxa"/>
          </w:tcPr>
          <w:p w:rsidR="0099356B" w:rsidRDefault="0099356B" w:rsidP="0099356B">
            <w:pPr>
              <w:shd w:val="clear" w:color="auto" w:fill="F9F8EF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Знаком(а) с понятиями «грамотность»</w:t>
            </w: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, «функциональная грамотность».</w:t>
            </w:r>
          </w:p>
        </w:tc>
        <w:tc>
          <w:tcPr>
            <w:tcW w:w="1553" w:type="dxa"/>
          </w:tcPr>
          <w:p w:rsidR="0099356B" w:rsidRPr="008473F4" w:rsidRDefault="0099356B" w:rsidP="0099356B">
            <w:pPr>
              <w:shd w:val="clear" w:color="auto" w:fill="F9F8EF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1    2    3</w:t>
            </w:r>
          </w:p>
          <w:p w:rsidR="0099356B" w:rsidRDefault="0099356B" w:rsidP="0099356B">
            <w:pP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</w:p>
        </w:tc>
      </w:tr>
      <w:tr w:rsidR="0099356B" w:rsidTr="008666CD">
        <w:trPr>
          <w:jc w:val="center"/>
        </w:trPr>
        <w:tc>
          <w:tcPr>
            <w:tcW w:w="562" w:type="dxa"/>
          </w:tcPr>
          <w:p w:rsidR="0099356B" w:rsidRDefault="0099356B" w:rsidP="0099356B">
            <w:pP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13" w:type="dxa"/>
          </w:tcPr>
          <w:p w:rsidR="0099356B" w:rsidRDefault="0099356B" w:rsidP="0099356B">
            <w:pPr>
              <w:shd w:val="clear" w:color="auto" w:fill="F9F8EF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Связываю необходимость формирования функциональной грамот</w:t>
            </w: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ности с целями своего предмета.</w:t>
            </w:r>
          </w:p>
        </w:tc>
        <w:tc>
          <w:tcPr>
            <w:tcW w:w="1553" w:type="dxa"/>
          </w:tcPr>
          <w:p w:rsidR="0099356B" w:rsidRPr="008473F4" w:rsidRDefault="0099356B" w:rsidP="0099356B">
            <w:pPr>
              <w:shd w:val="clear" w:color="auto" w:fill="F9F8EF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1    2    3</w:t>
            </w:r>
          </w:p>
          <w:p w:rsidR="0099356B" w:rsidRDefault="0099356B" w:rsidP="0099356B">
            <w:pP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</w:p>
        </w:tc>
      </w:tr>
      <w:tr w:rsidR="0099356B" w:rsidTr="008666CD">
        <w:trPr>
          <w:jc w:val="center"/>
        </w:trPr>
        <w:tc>
          <w:tcPr>
            <w:tcW w:w="562" w:type="dxa"/>
          </w:tcPr>
          <w:p w:rsidR="0099356B" w:rsidRDefault="0099356B" w:rsidP="0099356B">
            <w:pP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513" w:type="dxa"/>
          </w:tcPr>
          <w:p w:rsidR="0099356B" w:rsidRDefault="0099356B" w:rsidP="0099356B">
            <w:pPr>
              <w:shd w:val="clear" w:color="auto" w:fill="F9F8EF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 xml:space="preserve">Различаю разные уровни развития функциональной грамотности и уровни сложности заданий, </w:t>
            </w: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направленных на ее формирование</w:t>
            </w:r>
          </w:p>
        </w:tc>
        <w:tc>
          <w:tcPr>
            <w:tcW w:w="1553" w:type="dxa"/>
          </w:tcPr>
          <w:p w:rsidR="0099356B" w:rsidRPr="008473F4" w:rsidRDefault="0099356B" w:rsidP="0099356B">
            <w:pPr>
              <w:shd w:val="clear" w:color="auto" w:fill="F9F8EF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1    2    3</w:t>
            </w:r>
          </w:p>
          <w:p w:rsidR="0099356B" w:rsidRPr="008473F4" w:rsidRDefault="0099356B" w:rsidP="0099356B">
            <w:pPr>
              <w:shd w:val="clear" w:color="auto" w:fill="F9F8EF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1    2    3</w:t>
            </w:r>
          </w:p>
          <w:p w:rsidR="0099356B" w:rsidRDefault="0099356B" w:rsidP="0099356B">
            <w:pP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</w:p>
        </w:tc>
      </w:tr>
      <w:tr w:rsidR="0099356B" w:rsidTr="008666CD">
        <w:trPr>
          <w:jc w:val="center"/>
        </w:trPr>
        <w:tc>
          <w:tcPr>
            <w:tcW w:w="562" w:type="dxa"/>
          </w:tcPr>
          <w:p w:rsidR="0099356B" w:rsidRDefault="0099356B" w:rsidP="0099356B">
            <w:pP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13" w:type="dxa"/>
          </w:tcPr>
          <w:p w:rsidR="0099356B" w:rsidRDefault="0099356B" w:rsidP="0099356B">
            <w:pPr>
              <w:shd w:val="clear" w:color="auto" w:fill="F9F8EF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Рассматриваю понятие «чтение» широко, в том числе, как</w:t>
            </w: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 xml:space="preserve"> чтение графиков, схем, таблиц.</w:t>
            </w:r>
          </w:p>
        </w:tc>
        <w:tc>
          <w:tcPr>
            <w:tcW w:w="1553" w:type="dxa"/>
          </w:tcPr>
          <w:p w:rsidR="0099356B" w:rsidRPr="008473F4" w:rsidRDefault="0099356B" w:rsidP="0099356B">
            <w:pPr>
              <w:shd w:val="clear" w:color="auto" w:fill="F9F8EF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1    2    3</w:t>
            </w:r>
          </w:p>
          <w:p w:rsidR="0099356B" w:rsidRDefault="0099356B" w:rsidP="0099356B">
            <w:pP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</w:p>
        </w:tc>
      </w:tr>
      <w:tr w:rsidR="0099356B" w:rsidTr="008666CD">
        <w:trPr>
          <w:jc w:val="center"/>
        </w:trPr>
        <w:tc>
          <w:tcPr>
            <w:tcW w:w="562" w:type="dxa"/>
          </w:tcPr>
          <w:p w:rsidR="0099356B" w:rsidRDefault="0099356B" w:rsidP="0099356B">
            <w:pP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513" w:type="dxa"/>
          </w:tcPr>
          <w:p w:rsidR="0099356B" w:rsidRDefault="0099356B" w:rsidP="0099356B">
            <w:pPr>
              <w:shd w:val="clear" w:color="auto" w:fill="F9F8EF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Владею приемами организации работы, направленной на формирова</w:t>
            </w: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ние функциональной грамотности.</w:t>
            </w:r>
          </w:p>
        </w:tc>
        <w:tc>
          <w:tcPr>
            <w:tcW w:w="1553" w:type="dxa"/>
          </w:tcPr>
          <w:p w:rsidR="0099356B" w:rsidRPr="008473F4" w:rsidRDefault="0099356B" w:rsidP="0099356B">
            <w:pPr>
              <w:shd w:val="clear" w:color="auto" w:fill="F9F8EF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1    2    3</w:t>
            </w:r>
          </w:p>
          <w:p w:rsidR="0099356B" w:rsidRDefault="0099356B" w:rsidP="0099356B">
            <w:pP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</w:p>
        </w:tc>
      </w:tr>
    </w:tbl>
    <w:p w:rsidR="001F7BE9" w:rsidRDefault="001F7BE9" w:rsidP="0099356B">
      <w:pPr>
        <w:shd w:val="clear" w:color="auto" w:fill="FFFFFF"/>
        <w:spacing w:after="360" w:line="36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9356B" w:rsidRDefault="0099356B" w:rsidP="0099356B">
      <w:pPr>
        <w:shd w:val="clear" w:color="auto" w:fill="FFFFFF"/>
        <w:spacing w:after="360" w:line="36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9356B" w:rsidRDefault="0099356B" w:rsidP="0099356B">
      <w:pPr>
        <w:shd w:val="clear" w:color="auto" w:fill="FFFFFF"/>
        <w:spacing w:after="360" w:line="36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99356B" w:rsidRDefault="0099356B" w:rsidP="0099356B">
      <w:pPr>
        <w:shd w:val="clear" w:color="auto" w:fill="F9F8EF"/>
        <w:jc w:val="center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</w:pPr>
      <w:r w:rsidRPr="008473F4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Входная самооценка.</w:t>
      </w:r>
    </w:p>
    <w:p w:rsidR="0099356B" w:rsidRPr="003208D8" w:rsidRDefault="0099356B" w:rsidP="0099356B">
      <w:pPr>
        <w:shd w:val="clear" w:color="auto" w:fill="F9F8EF"/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</w:pPr>
      <w:r w:rsidRPr="003208D8"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  <w:t>Сейчас предлагаю заполнить оценочные листы по нашей теме. Прошу отметить то число, которое показывает, насколько Вы владеете знаниями по данной теме.</w:t>
      </w: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7513"/>
        <w:gridCol w:w="1553"/>
      </w:tblGrid>
      <w:tr w:rsidR="0099356B" w:rsidTr="008666CD">
        <w:trPr>
          <w:jc w:val="center"/>
        </w:trPr>
        <w:tc>
          <w:tcPr>
            <w:tcW w:w="562" w:type="dxa"/>
          </w:tcPr>
          <w:p w:rsidR="0099356B" w:rsidRDefault="0099356B" w:rsidP="0099356B">
            <w:pP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13" w:type="dxa"/>
          </w:tcPr>
          <w:p w:rsidR="0099356B" w:rsidRPr="003208D8" w:rsidRDefault="0099356B" w:rsidP="0099356B">
            <w:pPr>
              <w:shd w:val="clear" w:color="auto" w:fill="F9F8EF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Знаком(а) с основными понятиями темы</w:t>
            </w:r>
          </w:p>
        </w:tc>
        <w:tc>
          <w:tcPr>
            <w:tcW w:w="1553" w:type="dxa"/>
          </w:tcPr>
          <w:p w:rsidR="0099356B" w:rsidRDefault="0099356B" w:rsidP="0099356B">
            <w:pPr>
              <w:shd w:val="clear" w:color="auto" w:fill="F9F8EF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1    2    3</w:t>
            </w:r>
          </w:p>
        </w:tc>
      </w:tr>
      <w:tr w:rsidR="0099356B" w:rsidTr="008666CD">
        <w:trPr>
          <w:jc w:val="center"/>
        </w:trPr>
        <w:tc>
          <w:tcPr>
            <w:tcW w:w="562" w:type="dxa"/>
          </w:tcPr>
          <w:p w:rsidR="0099356B" w:rsidRDefault="0099356B" w:rsidP="0099356B">
            <w:pP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13" w:type="dxa"/>
          </w:tcPr>
          <w:p w:rsidR="0099356B" w:rsidRDefault="0099356B" w:rsidP="0099356B">
            <w:pPr>
              <w:shd w:val="clear" w:color="auto" w:fill="F9F8EF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Осознаю проблему формиров</w:t>
            </w: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ания функциональной грамотности</w:t>
            </w:r>
          </w:p>
        </w:tc>
        <w:tc>
          <w:tcPr>
            <w:tcW w:w="1553" w:type="dxa"/>
          </w:tcPr>
          <w:p w:rsidR="0099356B" w:rsidRPr="008473F4" w:rsidRDefault="0099356B" w:rsidP="0099356B">
            <w:pPr>
              <w:shd w:val="clear" w:color="auto" w:fill="F9F8EF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1    2    3</w:t>
            </w:r>
          </w:p>
          <w:p w:rsidR="0099356B" w:rsidRDefault="0099356B" w:rsidP="0099356B">
            <w:pP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</w:p>
        </w:tc>
      </w:tr>
      <w:tr w:rsidR="0099356B" w:rsidTr="008666CD">
        <w:trPr>
          <w:jc w:val="center"/>
        </w:trPr>
        <w:tc>
          <w:tcPr>
            <w:tcW w:w="562" w:type="dxa"/>
          </w:tcPr>
          <w:p w:rsidR="0099356B" w:rsidRDefault="0099356B" w:rsidP="0099356B">
            <w:pP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13" w:type="dxa"/>
          </w:tcPr>
          <w:p w:rsidR="0099356B" w:rsidRDefault="0099356B" w:rsidP="0099356B">
            <w:pPr>
              <w:shd w:val="clear" w:color="auto" w:fill="F9F8EF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Знаком(а) с понятиями «грамотность»</w:t>
            </w: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, «функциональная грамотность».</w:t>
            </w:r>
          </w:p>
        </w:tc>
        <w:tc>
          <w:tcPr>
            <w:tcW w:w="1553" w:type="dxa"/>
          </w:tcPr>
          <w:p w:rsidR="0099356B" w:rsidRPr="008473F4" w:rsidRDefault="0099356B" w:rsidP="0099356B">
            <w:pPr>
              <w:shd w:val="clear" w:color="auto" w:fill="F9F8EF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1    2    3</w:t>
            </w:r>
          </w:p>
          <w:p w:rsidR="0099356B" w:rsidRDefault="0099356B" w:rsidP="0099356B">
            <w:pP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</w:p>
        </w:tc>
      </w:tr>
      <w:tr w:rsidR="0099356B" w:rsidTr="008666CD">
        <w:trPr>
          <w:jc w:val="center"/>
        </w:trPr>
        <w:tc>
          <w:tcPr>
            <w:tcW w:w="562" w:type="dxa"/>
          </w:tcPr>
          <w:p w:rsidR="0099356B" w:rsidRDefault="0099356B" w:rsidP="0099356B">
            <w:pP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13" w:type="dxa"/>
          </w:tcPr>
          <w:p w:rsidR="0099356B" w:rsidRDefault="0099356B" w:rsidP="0099356B">
            <w:pPr>
              <w:shd w:val="clear" w:color="auto" w:fill="F9F8EF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Связываю необходимость формирования функциональной грамот</w:t>
            </w: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ности с целями своего предмета.</w:t>
            </w:r>
          </w:p>
        </w:tc>
        <w:tc>
          <w:tcPr>
            <w:tcW w:w="1553" w:type="dxa"/>
          </w:tcPr>
          <w:p w:rsidR="0099356B" w:rsidRPr="008473F4" w:rsidRDefault="0099356B" w:rsidP="0099356B">
            <w:pPr>
              <w:shd w:val="clear" w:color="auto" w:fill="F9F8EF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1    2    3</w:t>
            </w:r>
          </w:p>
          <w:p w:rsidR="0099356B" w:rsidRDefault="0099356B" w:rsidP="0099356B">
            <w:pP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</w:p>
        </w:tc>
      </w:tr>
      <w:tr w:rsidR="0099356B" w:rsidTr="008666CD">
        <w:trPr>
          <w:jc w:val="center"/>
        </w:trPr>
        <w:tc>
          <w:tcPr>
            <w:tcW w:w="562" w:type="dxa"/>
          </w:tcPr>
          <w:p w:rsidR="0099356B" w:rsidRDefault="0099356B" w:rsidP="0099356B">
            <w:pP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513" w:type="dxa"/>
          </w:tcPr>
          <w:p w:rsidR="0099356B" w:rsidRDefault="0099356B" w:rsidP="0099356B">
            <w:pPr>
              <w:shd w:val="clear" w:color="auto" w:fill="F9F8EF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 xml:space="preserve">Различаю разные уровни развития функциональной грамотности и уровни сложности заданий, </w:t>
            </w: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направленных на ее формирование</w:t>
            </w:r>
          </w:p>
        </w:tc>
        <w:tc>
          <w:tcPr>
            <w:tcW w:w="1553" w:type="dxa"/>
          </w:tcPr>
          <w:p w:rsidR="0099356B" w:rsidRPr="008473F4" w:rsidRDefault="0099356B" w:rsidP="0099356B">
            <w:pPr>
              <w:shd w:val="clear" w:color="auto" w:fill="F9F8EF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1    2    3</w:t>
            </w:r>
          </w:p>
          <w:p w:rsidR="0099356B" w:rsidRPr="008473F4" w:rsidRDefault="0099356B" w:rsidP="0099356B">
            <w:pPr>
              <w:shd w:val="clear" w:color="auto" w:fill="F9F8EF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1    2    3</w:t>
            </w:r>
          </w:p>
          <w:p w:rsidR="0099356B" w:rsidRDefault="0099356B" w:rsidP="0099356B">
            <w:pP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</w:p>
        </w:tc>
      </w:tr>
      <w:tr w:rsidR="0099356B" w:rsidTr="008666CD">
        <w:trPr>
          <w:jc w:val="center"/>
        </w:trPr>
        <w:tc>
          <w:tcPr>
            <w:tcW w:w="562" w:type="dxa"/>
          </w:tcPr>
          <w:p w:rsidR="0099356B" w:rsidRDefault="0099356B" w:rsidP="0099356B">
            <w:pP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13" w:type="dxa"/>
          </w:tcPr>
          <w:p w:rsidR="0099356B" w:rsidRDefault="0099356B" w:rsidP="0099356B">
            <w:pPr>
              <w:shd w:val="clear" w:color="auto" w:fill="F9F8EF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Рассматриваю понятие «чтение» широко, в том числе, как</w:t>
            </w: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 xml:space="preserve"> чтение графиков, схем, таблиц.</w:t>
            </w:r>
          </w:p>
        </w:tc>
        <w:tc>
          <w:tcPr>
            <w:tcW w:w="1553" w:type="dxa"/>
          </w:tcPr>
          <w:p w:rsidR="0099356B" w:rsidRPr="008473F4" w:rsidRDefault="0099356B" w:rsidP="0099356B">
            <w:pPr>
              <w:shd w:val="clear" w:color="auto" w:fill="F9F8EF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1    2    3</w:t>
            </w:r>
          </w:p>
          <w:p w:rsidR="0099356B" w:rsidRDefault="0099356B" w:rsidP="0099356B">
            <w:pP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</w:p>
        </w:tc>
      </w:tr>
      <w:tr w:rsidR="0099356B" w:rsidTr="008666CD">
        <w:trPr>
          <w:jc w:val="center"/>
        </w:trPr>
        <w:tc>
          <w:tcPr>
            <w:tcW w:w="562" w:type="dxa"/>
          </w:tcPr>
          <w:p w:rsidR="0099356B" w:rsidRDefault="0099356B" w:rsidP="0099356B">
            <w:pP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513" w:type="dxa"/>
          </w:tcPr>
          <w:p w:rsidR="0099356B" w:rsidRDefault="0099356B" w:rsidP="0099356B">
            <w:pPr>
              <w:shd w:val="clear" w:color="auto" w:fill="F9F8EF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Владею приемами организации работы, направленной на формирова</w:t>
            </w: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ние функциональной грамотности.</w:t>
            </w:r>
          </w:p>
        </w:tc>
        <w:tc>
          <w:tcPr>
            <w:tcW w:w="1553" w:type="dxa"/>
          </w:tcPr>
          <w:p w:rsidR="0099356B" w:rsidRPr="008473F4" w:rsidRDefault="0099356B" w:rsidP="0099356B">
            <w:pPr>
              <w:shd w:val="clear" w:color="auto" w:fill="F9F8EF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  <w:t>1    2    3</w:t>
            </w:r>
          </w:p>
          <w:p w:rsidR="0099356B" w:rsidRDefault="0099356B" w:rsidP="0099356B">
            <w:pP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</w:p>
        </w:tc>
      </w:tr>
    </w:tbl>
    <w:p w:rsidR="001F7BE9" w:rsidRDefault="001F7BE9" w:rsidP="008473F4">
      <w:pPr>
        <w:shd w:val="clear" w:color="auto" w:fill="FFFFFF"/>
        <w:spacing w:after="360" w:line="36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F7BE9" w:rsidRDefault="001F7BE9" w:rsidP="008473F4">
      <w:pPr>
        <w:shd w:val="clear" w:color="auto" w:fill="FFFFFF"/>
        <w:spacing w:after="360" w:line="36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F7BE9" w:rsidRDefault="001F7BE9" w:rsidP="008473F4">
      <w:pPr>
        <w:shd w:val="clear" w:color="auto" w:fill="FFFFFF"/>
        <w:spacing w:after="360" w:line="36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F7BE9" w:rsidRDefault="001F7BE9" w:rsidP="008473F4">
      <w:pPr>
        <w:shd w:val="clear" w:color="auto" w:fill="FFFFFF"/>
        <w:spacing w:after="360" w:line="36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F7BE9" w:rsidRDefault="001F7BE9" w:rsidP="008473F4">
      <w:pPr>
        <w:shd w:val="clear" w:color="auto" w:fill="FFFFFF"/>
        <w:spacing w:after="360" w:line="36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F7BE9" w:rsidRDefault="001F7BE9" w:rsidP="008473F4">
      <w:pPr>
        <w:shd w:val="clear" w:color="auto" w:fill="FFFFFF"/>
        <w:spacing w:after="360" w:line="36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F7BE9" w:rsidRDefault="001F7BE9" w:rsidP="008473F4">
      <w:pPr>
        <w:shd w:val="clear" w:color="auto" w:fill="FFFFFF"/>
        <w:spacing w:after="360" w:line="36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sectPr w:rsidR="001F7BE9" w:rsidSect="008439B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25FA046"/>
    <w:multiLevelType w:val="hybridMultilevel"/>
    <w:tmpl w:val="7A0CEBAF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4879F5"/>
    <w:multiLevelType w:val="hybridMultilevel"/>
    <w:tmpl w:val="1FD45D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C7985"/>
    <w:multiLevelType w:val="multilevel"/>
    <w:tmpl w:val="737490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79A3446"/>
    <w:multiLevelType w:val="multilevel"/>
    <w:tmpl w:val="57748C9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2AC2156A"/>
    <w:multiLevelType w:val="hybridMultilevel"/>
    <w:tmpl w:val="303CFA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250597"/>
    <w:multiLevelType w:val="multilevel"/>
    <w:tmpl w:val="36E41E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AC4416D"/>
    <w:multiLevelType w:val="multilevel"/>
    <w:tmpl w:val="42A66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7B415BC"/>
    <w:multiLevelType w:val="multilevel"/>
    <w:tmpl w:val="252EE0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4A86E40"/>
    <w:multiLevelType w:val="multilevel"/>
    <w:tmpl w:val="A1ACD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CF57EF4"/>
    <w:multiLevelType w:val="multilevel"/>
    <w:tmpl w:val="34D2AC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FCE1D8B"/>
    <w:multiLevelType w:val="multilevel"/>
    <w:tmpl w:val="23804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08A49C3"/>
    <w:multiLevelType w:val="multilevel"/>
    <w:tmpl w:val="04488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67014DB"/>
    <w:multiLevelType w:val="multilevel"/>
    <w:tmpl w:val="8076AE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7CF3854"/>
    <w:multiLevelType w:val="multilevel"/>
    <w:tmpl w:val="74AC5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83A4B15"/>
    <w:multiLevelType w:val="multilevel"/>
    <w:tmpl w:val="3156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DCC7B26"/>
    <w:multiLevelType w:val="multilevel"/>
    <w:tmpl w:val="89CE3F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F585FAC"/>
    <w:multiLevelType w:val="multilevel"/>
    <w:tmpl w:val="439415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FAC6D1C"/>
    <w:multiLevelType w:val="multilevel"/>
    <w:tmpl w:val="4E767C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4"/>
  </w:num>
  <w:num w:numId="3">
    <w:abstractNumId w:val="13"/>
  </w:num>
  <w:num w:numId="4">
    <w:abstractNumId w:val="7"/>
  </w:num>
  <w:num w:numId="5">
    <w:abstractNumId w:val="17"/>
  </w:num>
  <w:num w:numId="6">
    <w:abstractNumId w:val="16"/>
  </w:num>
  <w:num w:numId="7">
    <w:abstractNumId w:val="9"/>
  </w:num>
  <w:num w:numId="8">
    <w:abstractNumId w:val="12"/>
    <w:lvlOverride w:ilvl="0">
      <w:startOverride w:val="2"/>
    </w:lvlOverride>
  </w:num>
  <w:num w:numId="9">
    <w:abstractNumId w:val="5"/>
    <w:lvlOverride w:ilvl="0">
      <w:startOverride w:val="3"/>
    </w:lvlOverride>
  </w:num>
  <w:num w:numId="10">
    <w:abstractNumId w:val="2"/>
    <w:lvlOverride w:ilvl="0">
      <w:startOverride w:val="4"/>
    </w:lvlOverride>
  </w:num>
  <w:num w:numId="11">
    <w:abstractNumId w:val="14"/>
    <w:lvlOverride w:ilvl="0">
      <w:startOverride w:val="5"/>
    </w:lvlOverride>
  </w:num>
  <w:num w:numId="12">
    <w:abstractNumId w:val="6"/>
    <w:lvlOverride w:ilvl="0">
      <w:startOverride w:val="6"/>
    </w:lvlOverride>
  </w:num>
  <w:num w:numId="13">
    <w:abstractNumId w:val="11"/>
    <w:lvlOverride w:ilvl="0">
      <w:startOverride w:val="7"/>
    </w:lvlOverride>
  </w:num>
  <w:num w:numId="14">
    <w:abstractNumId w:val="10"/>
  </w:num>
  <w:num w:numId="15">
    <w:abstractNumId w:val="3"/>
  </w:num>
  <w:num w:numId="16">
    <w:abstractNumId w:val="8"/>
  </w:num>
  <w:num w:numId="17">
    <w:abstractNumId w:val="0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B4EC8"/>
    <w:rsid w:val="00022C40"/>
    <w:rsid w:val="00047E43"/>
    <w:rsid w:val="0009716A"/>
    <w:rsid w:val="00112124"/>
    <w:rsid w:val="00120E52"/>
    <w:rsid w:val="001E593B"/>
    <w:rsid w:val="001F7BE9"/>
    <w:rsid w:val="00244055"/>
    <w:rsid w:val="002A3B44"/>
    <w:rsid w:val="003A2E4F"/>
    <w:rsid w:val="004A5978"/>
    <w:rsid w:val="004C02E8"/>
    <w:rsid w:val="004D6A75"/>
    <w:rsid w:val="005578B3"/>
    <w:rsid w:val="00584027"/>
    <w:rsid w:val="00590C40"/>
    <w:rsid w:val="00591F2F"/>
    <w:rsid w:val="00595CC1"/>
    <w:rsid w:val="005D56E3"/>
    <w:rsid w:val="00602A3F"/>
    <w:rsid w:val="0065653F"/>
    <w:rsid w:val="00684196"/>
    <w:rsid w:val="00696599"/>
    <w:rsid w:val="006D739E"/>
    <w:rsid w:val="00727C89"/>
    <w:rsid w:val="0073396A"/>
    <w:rsid w:val="00752BB8"/>
    <w:rsid w:val="00760270"/>
    <w:rsid w:val="00783A42"/>
    <w:rsid w:val="007A0F79"/>
    <w:rsid w:val="007D076A"/>
    <w:rsid w:val="00811943"/>
    <w:rsid w:val="008437CF"/>
    <w:rsid w:val="008439B7"/>
    <w:rsid w:val="008473F4"/>
    <w:rsid w:val="0085722C"/>
    <w:rsid w:val="009718D9"/>
    <w:rsid w:val="0099356B"/>
    <w:rsid w:val="009A206E"/>
    <w:rsid w:val="009B0D5A"/>
    <w:rsid w:val="009C62F6"/>
    <w:rsid w:val="00A27CAC"/>
    <w:rsid w:val="00A72171"/>
    <w:rsid w:val="00AB4E94"/>
    <w:rsid w:val="00AE2380"/>
    <w:rsid w:val="00BC3475"/>
    <w:rsid w:val="00BD406A"/>
    <w:rsid w:val="00CB45E8"/>
    <w:rsid w:val="00CC4719"/>
    <w:rsid w:val="00CE039B"/>
    <w:rsid w:val="00D4116E"/>
    <w:rsid w:val="00D51050"/>
    <w:rsid w:val="00D925DB"/>
    <w:rsid w:val="00D969EF"/>
    <w:rsid w:val="00DB4EC8"/>
    <w:rsid w:val="00DE546C"/>
    <w:rsid w:val="00DF582F"/>
    <w:rsid w:val="00E4576B"/>
    <w:rsid w:val="00E64CEE"/>
    <w:rsid w:val="00EA7C20"/>
    <w:rsid w:val="00EB5475"/>
    <w:rsid w:val="00F3116D"/>
    <w:rsid w:val="00F42609"/>
    <w:rsid w:val="00F969BB"/>
    <w:rsid w:val="00FC0047"/>
    <w:rsid w:val="00FD1E68"/>
    <w:rsid w:val="00FD7DCE"/>
    <w:rsid w:val="00FF3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B01A9"/>
  <w15:docId w15:val="{FB20E0BB-FE3D-4E57-98C1-5324E80AF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26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41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F582F"/>
    <w:pPr>
      <w:ind w:left="720"/>
      <w:contextualSpacing/>
    </w:pPr>
  </w:style>
  <w:style w:type="character" w:styleId="a5">
    <w:name w:val="Emphasis"/>
    <w:basedOn w:val="a0"/>
    <w:uiPriority w:val="20"/>
    <w:qFormat/>
    <w:rsid w:val="00DF582F"/>
    <w:rPr>
      <w:i/>
      <w:iCs/>
    </w:rPr>
  </w:style>
  <w:style w:type="paragraph" w:styleId="a6">
    <w:name w:val="Normal (Web)"/>
    <w:basedOn w:val="a"/>
    <w:uiPriority w:val="99"/>
    <w:unhideWhenUsed/>
    <w:rsid w:val="00D969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A7C2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14">
    <w:name w:val="c14"/>
    <w:basedOn w:val="a"/>
    <w:rsid w:val="00CB45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CB45E8"/>
  </w:style>
  <w:style w:type="paragraph" w:customStyle="1" w:styleId="c5">
    <w:name w:val="c5"/>
    <w:basedOn w:val="a"/>
    <w:rsid w:val="00CB45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CB45E8"/>
  </w:style>
  <w:style w:type="paragraph" w:styleId="a7">
    <w:name w:val="Balloon Text"/>
    <w:basedOn w:val="a"/>
    <w:link w:val="a8"/>
    <w:uiPriority w:val="99"/>
    <w:semiHidden/>
    <w:unhideWhenUsed/>
    <w:rsid w:val="001E59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59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03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ourozov.omr.obr55.ru/files/2020/01/0013-scaled.jp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18</Pages>
  <Words>6095</Words>
  <Characters>34742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Teacher</cp:lastModifiedBy>
  <cp:revision>26</cp:revision>
  <cp:lastPrinted>2021-12-17T05:31:00Z</cp:lastPrinted>
  <dcterms:created xsi:type="dcterms:W3CDTF">2021-12-12T08:37:00Z</dcterms:created>
  <dcterms:modified xsi:type="dcterms:W3CDTF">2021-12-17T05:32:00Z</dcterms:modified>
</cp:coreProperties>
</file>